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en-GB" w:eastAsia="en-GB"/>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en-GB" w:eastAsia="en-GB"/>
          <w:b/>
          <w:bCs/>
          <w:sz w:val="26"/>
          <w:szCs w:val="26"/>
        </w:rPr>
        <w:t xml:space="preserve">Web Security Check</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Output: en / none / 2026-10-05.2 · Technical results, explanations and sources without additional legal context. · Information checked: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en-GB" w:eastAsia="en-GB"/>
          <w:b/>
          <w:bCs/>
          <w:sz w:val="20"/>
          <w:szCs w:val="20"/>
        </w:rPr>
        <w:t xml:space="preserve">Target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https://wolf-agents.com/</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time: 06 Oct 2026, 22:31 GMT+2 (Europe/Berlin)</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Document generated on: 06 Oct 2026, 22:55 GMT+2 (Europe/Berlin)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The explanations in this report were created using AI. Available measurements were collected automatically; assessments follow fixed rules. About their creation: https://wolf-agents.com/ki-hinweis/#english</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Measurement catalogue version: 1.9</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presentation: 2026-10-05.legal-2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Scan ID: e6e4f987-06f1-473d-9a35-0ec5076cf172</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Report model: 1.4</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Confidentiality: for the recipient and third parties named by the recipient</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Issued by: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Overall picture</w:t>
      </w:r>
    </w:p>
    <w:p>
      <w:pPr>
        <w:keepNext/>
        <w:keepLines/>
        <w:spacing w:after="60" w:before="60"/>
      </w:pPr>
      <w:r>
        <w:rPr>
          <w:rFonts w:ascii="DejaVu Sans" w:hAnsi="DejaVu Sans" w:eastAsia="Wolf Report CJK" w:cs="DejaVu Sans"/>
          <w:lang w:val="en-GB" w:eastAsia="en-GB"/>
          <w:b/>
          <w:bCs/>
          <w:sz w:val="56"/>
          <w:szCs w:val="56"/>
        </w:rPr>
        <w:t xml:space="preserve">A</w:t>
      </w:r>
      <w:r>
        <w:rPr>
          <w:rFonts w:ascii="DejaVu Sans" w:hAnsi="DejaVu Sans" w:eastAsia="Wolf Report CJK" w:cs="DejaVu Sans"/>
          <w:lang w:val="en-GB" w:eastAsia="en-GB"/>
          <w:sz w:val="20"/>
          <w:szCs w:val="20"/>
        </w:rPr>
        <w:t xml:space="preserve">   138 of 166 points - Very good</w:t>
      </w:r>
    </w:p>
    <w:p>
      <w:pPr>
        <w:keepNext w:val="false"/>
        <w:keepLines w:val="false"/>
        <w:widowControl/>
        <w:spacing w:after="60" w:before="0"/>
      </w:pPr>
      <w:r>
        <w:rPr>
          <w:rFonts w:ascii="DejaVu Sans" w:hAnsi="DejaVu Sans" w:eastAsia="Wolf Report CJK" w:cs="DejaVu Sans"/>
          <w:lang w:val="en-GB" w:eastAsia="en-GB"/>
          <w:b w:val="false"/>
          <w:bCs w:val="false"/>
          <w:sz w:val="20"/>
          <w:szCs w:val="20"/>
        </w:rPr>
        <w:t xml:space="preserve">133 checks: 93 passed, 3 failed, 1 not assessable, 14 informational, 22 not applicable.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1 of 133 checks cannot be assessed conclusively from the saved findings. Unmeasured features do not count as confirmed protection. Unmeasured list features earn no points; the scoring scale stays unchanged. Header observations are assessed separately.</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Start here</w:t>
      </w:r>
    </w:p>
    <w:p>
      <w:pPr>
        <w:keepNext w:val="false"/>
        <w:keepLines w:val="false"/>
        <w:widowControl/>
        <w:spacing w:after="60" w:before="0"/>
      </w:pPr>
      <w:r>
        <w:rPr>
          <w:rFonts w:ascii="DejaVu Sans" w:hAnsi="DejaVu Sans" w:eastAsia="Wolf Report CJK" w:cs="DejaVu Sans"/>
          <w:lang w:val="en-GB" w:eastAsia="en-GB"/>
          <w:b w:val="false"/>
          <w:bCs w:val="false"/>
          <w:sz w:val="18"/>
          <w:szCs w:val="18"/>
        </w:rPr>
        <w:t xml:space="preserve">Informational, not applicable and passed checks remain in the complete catalogue below. The IDs also identify sections in print.</w:t>
      </w:r>
    </w:p>
    <w:p>
      <w:pPr>
        <w:keepNext/>
        <w:keepLines w:val="false"/>
        <w:widowControl/>
        <w:spacing w:after="60" w:before="0"/>
      </w:pPr>
      <w:r>
        <w:rPr>
          <w:rFonts w:ascii="DejaVu Sans" w:hAnsi="DejaVu Sans" w:eastAsia="Wolf Report CJK" w:cs="DejaVu Sans"/>
          <w:lang w:val="en-GB" w:eastAsia="en-GB"/>
          <w:b/>
          <w:bCs/>
          <w:sz w:val="20"/>
          <w:szCs w:val="20"/>
        </w:rPr>
        <w:t xml:space="preserve">Confirmed negative findings</w:t>
      </w:r>
    </w:p>
    <w:p>
      <w:pPr>
        <w:widowControl/>
        <w:spacing w:after="50"/>
      </w:pPr>
      <w:hyperlink w:history="1" w:anchor="check_a8ac2f1aca2d19c82ae945ffa60087">
        <w:r>
          <w:rPr>
            <w:rFonts w:ascii="DejaVu Sans" w:hAnsi="DejaVu Sans" w:eastAsia="Wolf Report CJK" w:cs="DejaVu Sans"/>
            <w:lang w:val="en-GB" w:eastAsia="en-GB"/>
            <w:rStyle w:val="Hyperlink"/>
            <w:sz w:val="18"/>
            <w:szCs w:val="18"/>
          </w:rPr>
          <w:t xml:space="preserve">cross-origin-opener-policy · failed · Cross-Origin Isolation (COOP)</w:t>
        </w:r>
      </w:hyperlink>
    </w:p>
    <w:p>
      <w:pPr>
        <w:widowControl/>
        <w:spacing w:after="50"/>
      </w:pPr>
      <w:hyperlink w:history="1" w:anchor="check_487381b5c50d5540762af8ed978aa0">
        <w:r>
          <w:rPr>
            <w:rFonts w:ascii="DejaVu Sans" w:hAnsi="DejaVu Sans" w:eastAsia="Wolf Report CJK" w:cs="DejaVu Sans"/>
            <w:lang w:val="en-GB" w:eastAsia="en-GB"/>
            <w:rStyle w:val="Hyperlink"/>
            <w:sz w:val="18"/>
            <w:szCs w:val="18"/>
          </w:rPr>
          <w:t xml:space="preserve">cross-origin-embedder-policy · failed · Cross-Origin Embedder (COEP)</w:t>
        </w:r>
      </w:hyperlink>
    </w:p>
    <w:p>
      <w:pPr>
        <w:widowControl/>
        <w:spacing w:after="50"/>
      </w:pPr>
      <w:hyperlink w:history="1" w:anchor="check_56cc9a706e642350d866d9cde67564">
        <w:r>
          <w:rPr>
            <w:rFonts w:ascii="DejaVu Sans" w:hAnsi="DejaVu Sans" w:eastAsia="Wolf Report CJK" w:cs="DejaVu Sans"/>
            <w:lang w:val="en-GB" w:eastAsia="en-GB"/>
            <w:rStyle w:val="Hyperlink"/>
            <w:sz w:val="18"/>
            <w:szCs w:val="18"/>
          </w:rPr>
          <w:t xml:space="preserve">csp-unsafe-inline-style · failed · Inline CSS in style source lists</w:t>
        </w:r>
      </w:hyperlink>
    </w:p>
    <w:p>
      <w:pPr>
        <w:keepNext/>
        <w:keepLines w:val="false"/>
        <w:widowControl/>
        <w:spacing w:after="60" w:before="0"/>
      </w:pPr>
      <w:r>
        <w:rPr>
          <w:rFonts w:ascii="DejaVu Sans" w:hAnsi="DejaVu Sans" w:eastAsia="Wolf Report CJK" w:cs="DejaVu Sans"/>
          <w:lang w:val="en-GB" w:eastAsia="en-GB"/>
          <w:b/>
          <w:bCs/>
          <w:sz w:val="20"/>
          <w:szCs w:val="20"/>
        </w:rPr>
        <w:t xml:space="preserve">Open / not assessable</w:t>
      </w:r>
    </w:p>
    <w:p>
      <w:pPr>
        <w:widowControl/>
        <w:spacing w:after="50"/>
      </w:pPr>
      <w:hyperlink w:history="1" w:anchor="check_5a38efcdbe165fefd20a06e7b7f2a3">
        <w:r>
          <w:rPr>
            <w:rFonts w:ascii="DejaVu Sans" w:hAnsi="DejaVu Sans" w:eastAsia="Wolf Report CJK" w:cs="DejaVu Sans"/>
            <w:lang w:val="en-GB" w:eastAsia="en-GB"/>
            <w:rStyle w:val="Hyperlink"/>
            <w:sz w:val="18"/>
            <w:szCs w:val="18"/>
          </w:rPr>
          <w:t xml:space="preserve">hsts_preload_pending · not assessable · HSTS preload application pending</w:t>
        </w:r>
      </w:hyperlink>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Scope limits</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The check is unauthenticated and is performed exclusively from outside the system.</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Conservative passive check of this single address: measurements cover its HTTP response headers and redirect chain, TLS certificate, domain DNS records, the HSTS preload list and external resources embedded in the delivered HTML. No crawling of further pages, no login, no port scan and no active exploitation.</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is not a penetration test. No vulnerability was actively exploited.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No source code, infrastructure or process audit.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A snapshot at the stated time. Subsequent changes are not captured.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False findings are possible. Upstream CDN, WAF or rate-limiting systems may distort the result.</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Checks without evaluable measurement evidence, for example because a system was unreachable or unresponsive, are shown as “not assessable”, not as “passed”.</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This classification is general information and does not replace legal advice.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Chromium reference list dated 2026-09-25 (revision 92802374ec24). Covered by the direct entry for wolf-agents.com. Pending inclusion and pending removal are not measured. Browser versions may use different lists; header observations are separate.</w:t>
      </w:r>
    </w:p>
    <w:p>
      <w:pPr>
        <w:keepNext w:val="false"/>
        <w:keepLines/>
        <w:widowControl/>
        <w:spacing w:after="60" w:before="0"/>
      </w:pPr>
      <w:r>
        <w:rPr>
          <w:rFonts w:ascii="DejaVu Sans" w:hAnsi="DejaVu Sans" w:eastAsia="Wolf Report CJK" w:cs="DejaVu Sans"/>
          <w:lang w:val="en-GB" w:eastAsia="en-GB"/>
          <w:b w:val="false"/>
          <w:bCs w:val="false"/>
          <w:color w:val="595959"/>
          <w:sz w:val="18"/>
          <w:szCs w:val="18"/>
        </w:rPr>
        <w:t xml:space="preserve">- Requested origin: https://wolf-agents.com. Final response origin: https://wolf-agents.com. Response headers, cookies, TLS, CSP and content observations apply to the final response; DNS and security.txt measurements apply to the requested host wolf-agents.com. The path did not change; path and query values are not duplicated in this scope record. Final response context: GET, status 200, media type text/html, measured at 2026-10-06T20:31:28.904Z.</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Automated snapshot within the documented scope. Not an audit, certification or legal advice. Statutory rights remain unaffected. Measured on: 06 Oct 2026.</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6"/>
          <w:szCs w:val="16"/>
        </w:rPr>
        <w:t xml:space="preserve">Evidence notation e1: original backslashes are doubled; \u{HEX} represents exactly one Unicode codepoint. Raw evidence explicitly represents every space, control, combining or unsupported character this way. No normalisation. Layout line breaks add no original character. CSV raw fields additionally preserve the complete evidence text; cookie values and local parts of email addresses are hidden as *** there as everywhere.</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en-GB" w:eastAsia="en-GB"/>
          <w:b/>
          <w:bCs/>
          <w:color w:val="0D1A66"/>
          <w:sz w:val="26"/>
          <w:szCs w:val="26"/>
        </w:rPr>
        <w:t xml:space="preserve">Assessment scheme</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following scale applies only to failed checks, not to information, checks that cannot be assessed or non-applicable checks. The terms used for potential impact and response priority follow the BSI practical guide, version 1.2, section 4.1.3. The classification of scanner findings, points and grade follows our documented assessment method. These do not set legal deadlines. high = immediate, medium = short-term, low = medium-term, for information = long-term. Web finding interpretation 1.5, separate from the measurement catalogue. The corrected finding balance can differ from the saved rating. Inputs, scan time, points, denominator and stored grade remain unchanged; missing maximum points alone do not demonstrate a security defect. The Wolf-Agents methodology starts with 100 base points for eight selected headers and adds up to 66 bonus points. These are our own weights, not a general requirement under a standard, certification or a measured probability of harm. Optional measures depend on the application context. Bonuses count only from 80 base points. Deprecated headers and software disclosures may cause additional deductions. Unmeasured features are not treated as implemented protection. Comparisons require the same catalogue version and check scope; historical scores are not recalculated. Deliberately NO CVSS score is assigned - there is no authoritative CVSS rating for configuration findings, and a self-calculated number in the notation of a standard would claim a precision that does not exist.</w:t>
      </w:r>
    </w:p>
    <w:p>
      <w:pPr>
        <w:spacing w:after="120"/>
      </w:pPr>
      <w:hyperlink w:history="1" r:id="rId8">
        <w:r>
          <w:rPr>
            <w:rFonts w:ascii="DejaVu Sans" w:hAnsi="DejaVu Sans" w:eastAsia="Wolf Report CJK" w:cs="DejaVu Sans"/>
            <w:lang w:val="en-GB" w:eastAsia="en-GB"/>
            <w:rStyle w:val="Hyperlink"/>
            <w:sz w:val="18"/>
            <w:szCs w:val="18"/>
          </w:rPr>
          <w:t xml:space="preserve">BSI – Practical guide to information security penetration testing · v1.2 (2016-11), section 4.1.3, pp. 25–26 · checked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en-GB" w:eastAsia="en-GB"/>
          <w:b/>
          <w:bCs/>
          <w:sz w:val="18"/>
          <w:szCs w:val="18"/>
        </w:rPr>
        <w:t xml:space="preserve">Status values per check:</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passed - confirmed within the stated scope; no deviation demonstrated.</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failed - finding present.</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assessable - no evaluable measurement evidence is available for this check; that is neither a positive nor a negative finding. The individual finding identifies a documented measurement limit or missing saved information.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[i] Information - observed configuration signal without a demonstrated security defect.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 not applicable - not applicable to the observed response context; not a passed security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Baseline headers (Wolf-Agents assessment)</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92 of 100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8 selected headers with a total of 100 base points.</w:t>
      </w:r>
    </w:p>
    <w:p>
      <w:pPr>
        <w:pStyle w:val="Heading2"/>
        <w:keepNext/>
        <w:keepLines/>
        <w:widowControl/>
        <w:spacing w:after="60" w:before="70"/>
      </w:pPr>
      <w:bookmarkStart w:name="check_2dc4fe8df48a18feb58d6e47333145" w:id="1"/>
      <w:r>
        <w:rPr>
          <w:rFonts w:ascii="DejaVu Sans" w:hAnsi="DejaVu Sans" w:eastAsia="Wolf Report CJK" w:cs="DejaVu Sans"/>
          <w:lang w:val="en-GB" w:eastAsia="en-GB"/>
          <w:b/>
          <w:bCs/>
          <w:color w:val="057357"/>
          <w:sz w:val="20"/>
          <w:szCs w:val="20"/>
        </w:rPr>
        <w:t xml:space="preserve">[+] content-security-policy · Protection against injected malicious code (XSS)</w:t>
      </w:r>
      <w:bookmarkEnd w:id="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content-security-policy | Rule weighting (not a current negative finding): Critical | Damage potential: high | Weight: 25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Content-Security-Policy header, whether it is enforced or runs in report-only mode, and which directives it sets.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9">
        <w:r>
          <w:rPr>
            <w:rFonts w:ascii="DejaVu Sans" w:hAnsi="DejaVu Sans" w:eastAsia="Wolf Report CJK" w:cs="DejaVu Sans"/>
            <w:lang w:val="en-GB" w:eastAsia="en-GB"/>
            <w:rStyle w:val="Hyperlink"/>
            <w:sz w:val="18"/>
            <w:szCs w:val="18"/>
          </w:rPr>
          <w:t xml:space="preserve">References: W3C Content Security Policy Level 3 · https://www.w3.org/TR/CSP3/</w:t>
        </w:r>
      </w:hyperlink>
    </w:p>
    <w:p>
      <w:pPr>
        <w:spacing w:after="60"/>
        <w:ind w:left="240"/>
      </w:pPr>
      <w:hyperlink w:history="1" r:id="rId10">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2a908071ec4564a5aebe6988c1bd0e" w:id="2"/>
      <w:r>
        <w:rPr>
          <w:rFonts w:ascii="DejaVu Sans" w:hAnsi="DejaVu Sans" w:eastAsia="Wolf Report CJK" w:cs="DejaVu Sans"/>
          <w:lang w:val="en-GB" w:eastAsia="en-GB"/>
          <w:b/>
          <w:bCs/>
          <w:color w:val="057357"/>
          <w:sz w:val="20"/>
          <w:szCs w:val="20"/>
        </w:rPr>
        <w:t xml:space="preserve">[+] strict-transport-security · Enforced encryption (HSTS)</w:t>
      </w:r>
      <w:bookmarkEnd w:id="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strict-transport-security | Rule weighting (not a current negative finding): Critical | Damage potential: high | Weight: 20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Strict-Transport-Security header and which validity period, subdomain and preload settings it contains.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After receiving a valid policy, supporting browsers can be required to use HTTPS by HSTS. The detailed analysis checks max-age and additional directives. A header request demonstrates neither coverage of all subdomains nor inclusion in every browser’s preload list. Chromium reference list dated 2026-09-25 (revision 92802374ec24). Covered by the direct entry for wolf-agents.com. Pending inclusion and pending removal are not measured. Browser versions may use different lists; header observations are separate.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Evidence:\u{20}max-age=63072000;\u{20}includeSubDomains;\u{20}preload</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1">
        <w:r>
          <w:rPr>
            <w:rFonts w:ascii="DejaVu Sans" w:hAnsi="DejaVu Sans" w:eastAsia="Wolf Report CJK" w:cs="DejaVu Sans"/>
            <w:lang w:val="en-GB" w:eastAsia="en-GB"/>
            <w:rStyle w:val="Hyperlink"/>
            <w:sz w:val="18"/>
            <w:szCs w:val="18"/>
          </w:rPr>
          <w:t xml:space="preserve">References: RFC 6797: HTTP Strict Transport Security · https://www.rfc-editor.org/rfc/rfc6797</w:t>
        </w:r>
      </w:hyperlink>
    </w:p>
    <w:p>
      <w:pPr>
        <w:spacing w:after="60"/>
        <w:ind w:left="240"/>
      </w:pPr>
      <w:hyperlink w:history="1" r:id="rId12">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en-GB" w:eastAsia="en-GB"/>
          <w:b/>
          <w:bCs/>
          <w:color w:val="057357"/>
          <w:sz w:val="20"/>
          <w:szCs w:val="20"/>
        </w:rPr>
        <w:t xml:space="preserve">[+] x-frame-options · Protection against clickjacking attacks</w:t>
      </w:r>
      <w:bookmarkEnd w:id="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x-frame-options | Rule weighting (not a current negative finding): Medium | Damage potential: medium | Weight: 15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Which X-Frame-Options values are present, interpreted according to HTML and the precedence of enforced CSP frame-ancestors. No browser embedding test.</w:t>
      </w:r>
    </w:p>
    <w:p>
      <w:pPr>
        <w:pStyle w:val="Heading2"/>
        <w:keepNext/>
        <w:keepLines/>
        <w:widowControl/>
        <w:spacing w:after="60" w:before="70"/>
      </w:pPr>
      <w:bookmarkStart w:name="check_198fc233cd78d14b7abb406264a93f" w:id="4"/>
      <w:r>
        <w:rPr>
          <w:rFonts w:ascii="DejaVu Sans" w:hAnsi="DejaVu Sans" w:eastAsia="Wolf Report CJK" w:cs="DejaVu Sans"/>
          <w:lang w:val="en-GB" w:eastAsia="en-GB"/>
          <w:b/>
          <w:bCs/>
          <w:color w:val="057357"/>
          <w:sz w:val="20"/>
          <w:szCs w:val="20"/>
        </w:rPr>
        <w:t xml:space="preserve">[+] x-content-type-options · MIME type protection</w:t>
      </w:r>
      <w:bookmarkEnd w:id="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x-content-type-options | Rule weighting (not a current negative finding): Low | Damage potential: low | Weight: 10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an X-Content-Type-Options header and whether its value is nosniff — any other value has no effect.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References: BSI APP.3.1.A21</w:t>
      </w:r>
    </w:p>
    <w:p>
      <w:pPr>
        <w:spacing w:after="60"/>
        <w:ind w:left="240"/>
      </w:pPr>
      <w:hyperlink w:history="1" r:id="rId13">
        <w:r>
          <w:rPr>
            <w:rFonts w:ascii="DejaVu Sans" w:hAnsi="DejaVu Sans" w:eastAsia="Wolf Report CJK" w:cs="DejaVu Sans"/>
            <w:lang w:val="en-GB" w:eastAsia="en-GB"/>
            <w:rStyle w:val="Hyperlink"/>
            <w:sz w:val="18"/>
            <w:szCs w:val="18"/>
          </w:rPr>
          <w:t xml:space="preserve">References: BSI APP.3.1.A21 · Secure HTTP configuration, standard (S), module p. 5 · IT-Grundschutz, Edition 2023 (2023-02) · checked 5 October 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en-GB" w:eastAsia="en-GB"/>
          <w:b/>
          <w:bCs/>
          <w:color w:val="057357"/>
          <w:sz w:val="20"/>
          <w:szCs w:val="20"/>
        </w:rPr>
        <w:t xml:space="preserve">[+] referrer-policy · Control over URL disclosure</w:t>
      </w:r>
      <w:bookmarkEnd w:id="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referrer-policy | Rule weighting (not a current negative finding): Low | Damage potential: low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Referrer-Policy header and how much of the originating URL its value passes on to third-party destinations.</w:t>
      </w:r>
    </w:p>
    <w:p>
      <w:pPr>
        <w:pStyle w:val="Heading2"/>
        <w:keepNext/>
        <w:keepLines/>
        <w:widowControl/>
        <w:spacing w:after="60" w:before="70"/>
      </w:pPr>
      <w:bookmarkStart w:name="check_72b23d0e2da67255060c6619745b63" w:id="6"/>
      <w:r>
        <w:rPr>
          <w:rFonts w:ascii="DejaVu Sans" w:hAnsi="DejaVu Sans" w:eastAsia="Wolf Report CJK" w:cs="DejaVu Sans"/>
          <w:lang w:val="en-GB" w:eastAsia="en-GB"/>
          <w:b/>
          <w:bCs/>
          <w:color w:val="057357"/>
          <w:sz w:val="20"/>
          <w:szCs w:val="20"/>
        </w:rPr>
        <w:t xml:space="preserve">[+] permissions-policy · Browser API restrictions</w:t>
      </w:r>
      <w:bookmarkEnd w:id="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permissions-policy | Rule weighting (not a current negative finding): Low | Damage potential: low | Weight: 10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Permissions-Policy has valid dictionary syntax and empty or self-only allowlists for selected features. Browser enforcement, script inventory and required features are not measured.</w:t>
      </w:r>
    </w:p>
    <w:p>
      <w:pPr>
        <w:pStyle w:val="Heading2"/>
        <w:keepNext/>
        <w:keepLines/>
        <w:widowControl/>
        <w:spacing w:after="60" w:before="140"/>
      </w:pPr>
      <w:bookmarkStart w:name="check_a8ac2f1aca2d19c82ae945ffa60087" w:id="7"/>
      <w:r>
        <w:rPr>
          <w:rFonts w:ascii="DejaVu Sans" w:hAnsi="DejaVu Sans" w:eastAsia="Wolf Report CJK" w:cs="DejaVu Sans"/>
          <w:lang w:val="en-GB" w:eastAsia="en-GB"/>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cross-origin-opener-policy | Severity: Low | Damage potential: low | Response: medium-term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Cross-Origin-Opener-Policy header and whether its value severs the connection to third-party windows that opened the page.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header is set but does not reach the full number of points — its configuration leaves gaps. What is missing is set out in the check aspects of this section.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[cross-origin-opener-policy]: Consider COOP: same-origin when window relationships should be separated. Test SSO, payments and popups before enabling it; same-origin-allow-popups can preserve required integrations but does not establish cross-origin isolation.</w:t>
      </w:r>
    </w:p>
    <w:p>
      <w:pPr>
        <w:pStyle w:val="Heading2"/>
        <w:keepNext/>
        <w:keepLines/>
        <w:widowControl/>
        <w:spacing w:after="60" w:before="140"/>
      </w:pPr>
      <w:bookmarkStart w:name="check_487381b5c50d5540762af8ed978aa0" w:id="8"/>
      <w:r>
        <w:rPr>
          <w:rFonts w:ascii="DejaVu Sans" w:hAnsi="DejaVu Sans" w:eastAsia="Wolf Report CJK" w:cs="DejaVu Sans"/>
          <w:lang w:val="en-GB" w:eastAsia="en-GB"/>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cross-origin-embedder-policy | Severity: Low | Damage potential: low | Response: medium-term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Whether the response carries a Cross-Origin-Embedder-Policy header and whether its value requires embedded resources to grant explicit permission.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header is set but does not reach the full number of points — its configuration leaves gaps. What is missing is set out in the check aspects of this section.</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Evidence:\u{20}credentialless,\u{20}credentialless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[cross-origin-embedder-policy]: Set COEP only after assessing the need for isolation and all resource integrations: require-corp requires suitable CORS/CORP permissions; credentialless permits certain requests without credentials. Check the result in the browser together with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7 of 19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12 hardening features with a total of 19 bonus points, plus 15 checks assessing the content of the configuration.</w:t>
      </w:r>
    </w:p>
    <w:p>
      <w:pPr>
        <w:pStyle w:val="Heading2"/>
        <w:keepNext/>
        <w:keepLines/>
        <w:widowControl/>
        <w:spacing w:after="60" w:before="140"/>
      </w:pPr>
      <w:bookmarkStart w:name="check_9f7b2bf5f6980816f0966d7f842d59" w:id="9"/>
      <w:r>
        <w:rPr>
          <w:rFonts w:ascii="DejaVu Sans" w:hAnsi="DejaVu Sans" w:eastAsia="Wolf Report CJK" w:cs="DejaVu Sans"/>
          <w:lang w:val="en-GB" w:eastAsia="en-GB"/>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csp_strict_dynamic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strict-dynamic</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[csp_strict_dynamic]: If appropriate for this application: Use script-src 'strict-dynamic'</w:t>
      </w:r>
    </w:p>
    <w:p>
      <w:pPr>
        <w:pStyle w:val="Heading2"/>
        <w:keepNext/>
        <w:keepLines/>
        <w:widowControl/>
        <w:spacing w:after="60" w:before="140"/>
      </w:pPr>
      <w:bookmarkStart w:name="check_23241fdc453a538fcb7ee32363fe6b" w:id="10"/>
      <w:r>
        <w:rPr>
          <w:rFonts w:ascii="DejaVu Sans" w:hAnsi="DejaVu Sans" w:eastAsia="Wolf Report CJK" w:cs="DejaVu Sans"/>
          <w:lang w:val="en-GB" w:eastAsia="en-GB"/>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csp_nonces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nonces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[csp_nonces]: If appropriate for this application: Use nonces for inline scripts</w:t>
      </w:r>
    </w:p>
    <w:p>
      <w:pPr>
        <w:pStyle w:val="Heading2"/>
        <w:keepNext/>
        <w:keepLines/>
        <w:widowControl/>
        <w:spacing w:after="60" w:before="140"/>
      </w:pPr>
      <w:bookmarkStart w:name="check_4ae72ace2a7545577fc67582f069af" w:id="11"/>
      <w:r>
        <w:rPr>
          <w:rFonts w:ascii="DejaVu Sans" w:hAnsi="DejaVu Sans" w:eastAsia="Wolf Report CJK" w:cs="DejaVu Sans"/>
          <w:lang w:val="en-GB" w:eastAsia="en-GB"/>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csp_hashes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hashes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[csp_hashes]: If appropriate for this application: SHA hashes for inline scripts</w:t>
      </w:r>
    </w:p>
    <w:p>
      <w:pPr>
        <w:pStyle w:val="Heading2"/>
        <w:keepNext/>
        <w:keepLines/>
        <w:widowControl/>
        <w:spacing w:after="60" w:before="70"/>
      </w:pPr>
      <w:bookmarkStart w:name="check_07d58a884726d15c67689f405460e4" w:id="12"/>
      <w:r>
        <w:rPr>
          <w:rFonts w:ascii="DejaVu Sans" w:hAnsi="DejaVu Sans" w:eastAsia="Wolf Report CJK" w:cs="DejaVu Sans"/>
          <w:lang w:val="en-GB" w:eastAsia="en-GB"/>
          <w:b/>
          <w:bCs/>
          <w:color w:val="057357"/>
          <w:sz w:val="20"/>
          <w:szCs w:val="20"/>
        </w:rPr>
        <w:t xml:space="preserve">[+] csp_default_none · CSP default-src: none</w:t>
      </w:r>
      <w:bookmarkEnd w:id="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csp_default_none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default-src: none</w:t>
      </w:r>
    </w:p>
    <w:p>
      <w:pPr>
        <w:pStyle w:val="Heading2"/>
        <w:keepNext/>
        <w:keepLines/>
        <w:widowControl/>
        <w:spacing w:after="60" w:before="70"/>
      </w:pPr>
      <w:bookmarkStart w:name="check_27573d1f52238f91affc5b30e5e519" w:id="13"/>
      <w:r>
        <w:rPr>
          <w:rFonts w:ascii="DejaVu Sans" w:hAnsi="DejaVu Sans" w:eastAsia="Wolf Report CJK" w:cs="DejaVu Sans"/>
          <w:lang w:val="en-GB" w:eastAsia="en-GB"/>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csp_object_none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en-GB" w:eastAsia="en-GB"/>
          <w:b/>
          <w:bCs/>
          <w:color w:val="057357"/>
          <w:sz w:val="20"/>
          <w:szCs w:val="20"/>
        </w:rPr>
        <w:t xml:space="preserve">[+] csp_base_uri · CSP base-uri restricted</w:t>
      </w:r>
      <w:bookmarkEnd w:id="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csp_base_uri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base-uri restricted</w:t>
      </w:r>
    </w:p>
    <w:p>
      <w:pPr>
        <w:pStyle w:val="Heading2"/>
        <w:keepNext/>
        <w:keepLines/>
        <w:widowControl/>
        <w:spacing w:after="60" w:before="70"/>
      </w:pPr>
      <w:bookmarkStart w:name="check_3b9891a491aa067180ac0074fd0b25" w:id="15"/>
      <w:r>
        <w:rPr>
          <w:rFonts w:ascii="DejaVu Sans" w:hAnsi="DejaVu Sans" w:eastAsia="Wolf Report CJK" w:cs="DejaVu Sans"/>
          <w:lang w:val="en-GB" w:eastAsia="en-GB"/>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csp_frame_ancestors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frame-ancestors</w:t>
      </w:r>
    </w:p>
    <w:p>
      <w:pPr>
        <w:pStyle w:val="Heading2"/>
        <w:keepNext/>
        <w:keepLines/>
        <w:widowControl/>
        <w:spacing w:after="60" w:before="70"/>
      </w:pPr>
      <w:bookmarkStart w:name="check_1aece063b1f47f27b67502a9a9ab20" w:id="16"/>
      <w:r>
        <w:rPr>
          <w:rFonts w:ascii="DejaVu Sans" w:hAnsi="DejaVu Sans" w:eastAsia="Wolf Report CJK" w:cs="DejaVu Sans"/>
          <w:lang w:val="en-GB" w:eastAsia="en-GB"/>
          <w:b/>
          <w:bCs/>
          <w:color w:val="057357"/>
          <w:sz w:val="20"/>
          <w:szCs w:val="20"/>
        </w:rPr>
        <w:t xml:space="preserve">[+] csp_form_action · CSP form-action</w:t>
      </w:r>
      <w:bookmarkEnd w:id="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csp_form_action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form-action</w:t>
      </w:r>
    </w:p>
    <w:p>
      <w:pPr>
        <w:pStyle w:val="Heading2"/>
        <w:keepNext/>
        <w:keepLines/>
        <w:widowControl/>
        <w:spacing w:after="60" w:before="70"/>
      </w:pPr>
      <w:bookmarkStart w:name="check_055676ba4f4fe6d19406b3c52cf0f8" w:id="17"/>
      <w:r>
        <w:rPr>
          <w:rFonts w:ascii="DejaVu Sans" w:hAnsi="DejaVu Sans" w:eastAsia="Wolf Report CJK" w:cs="DejaVu Sans"/>
          <w:lang w:val="en-GB" w:eastAsia="en-GB"/>
          <w:b/>
          <w:bCs/>
          <w:color w:val="057357"/>
          <w:sz w:val="20"/>
          <w:szCs w:val="20"/>
        </w:rPr>
        <w:t xml:space="preserve">[+] csp_upgrade_insecure · CSP upgrade-insecure-requests</w:t>
      </w:r>
      <w:bookmarkEnd w:id="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csp_upgrade_insecure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upgrade-insecure-requests</w:t>
      </w:r>
    </w:p>
    <w:p>
      <w:pPr>
        <w:pStyle w:val="Heading2"/>
        <w:keepNext/>
        <w:keepLines/>
        <w:widowControl/>
        <w:spacing w:after="60" w:before="140"/>
      </w:pPr>
      <w:bookmarkStart w:name="check_23bdd61342f0e6475265043bde81e1" w:id="18"/>
      <w:r>
        <w:rPr>
          <w:rFonts w:ascii="DejaVu Sans" w:hAnsi="DejaVu Sans" w:eastAsia="Wolf Report CJK" w:cs="DejaVu Sans"/>
          <w:lang w:val="en-GB" w:eastAsia="en-GB"/>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CSP reporting (report-uri)</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[csp_reporting]: If appropriate for this application: report-uri directive for violation reports</w:t>
      </w:r>
    </w:p>
    <w:p>
      <w:pPr>
        <w:pStyle w:val="Heading2"/>
        <w:keepNext/>
        <w:keepLines/>
        <w:widowControl/>
        <w:spacing w:after="60" w:before="140"/>
      </w:pPr>
      <w:bookmarkStart w:name="check_f90cad5eadf1a254cc80cd8aee0876" w:id="19"/>
      <w:r>
        <w:rPr>
          <w:rFonts w:ascii="DejaVu Sans" w:hAnsi="DejaVu Sans" w:eastAsia="Wolf Report CJK" w:cs="DejaVu Sans"/>
          <w:lang w:val="en-GB" w:eastAsia="en-GB"/>
          <w:b/>
          <w:bCs/>
          <w:color w:val="595959"/>
          <w:sz w:val="20"/>
          <w:szCs w:val="20"/>
        </w:rPr>
        <w:t xml:space="preserve">[i] csp_report_to · Modern CSP reporting (report-to)</w:t>
      </w:r>
      <w:bookmarkEnd w:id="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csp_report_to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Modern CSP reporting (report-to)</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[csp_report_to]: If appropriate for this application: report-to directive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en-GB" w:eastAsia="en-GB"/>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csp_trusted_types | Rule weighting (not a current negative finding): Info | Damage potential: for information | Weight: 3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Trusted Types</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[csp_trusted_types]: If appropriate for this application: require-trusted-types-for 'script' restricts supported DOM interfaces; safe Trusted Type policies remain necessary</w:t>
      </w:r>
    </w:p>
    <w:p>
      <w:pPr>
        <w:pStyle w:val="Heading2"/>
        <w:keepNext/>
        <w:keepLines/>
        <w:widowControl/>
        <w:spacing w:after="60" w:before="70"/>
      </w:pPr>
      <w:bookmarkStart w:name="check_678297d747dd75ada851f96329e911" w:id="21"/>
      <w:r>
        <w:rPr>
          <w:rFonts w:ascii="DejaVu Sans" w:hAnsi="DejaVu Sans" w:eastAsia="Wolf Report CJK" w:cs="DejaVu Sans"/>
          <w:lang w:val="en-GB" w:eastAsia="en-GB"/>
          <w:b/>
          <w:bCs/>
          <w:color w:val="057357"/>
          <w:sz w:val="20"/>
          <w:szCs w:val="20"/>
        </w:rPr>
        <w:t xml:space="preserve">[+] csp-nur-report-only · Enforcement mode of the policy</w:t>
      </w:r>
      <w:bookmarkEnd w:id="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csp-nur-report-only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Enforcement mode of the policy</w:t>
      </w:r>
    </w:p>
    <w:p>
      <w:pPr>
        <w:pStyle w:val="Heading2"/>
        <w:keepNext/>
        <w:keepLines/>
        <w:widowControl/>
        <w:spacing w:after="60" w:before="70"/>
      </w:pPr>
      <w:bookmarkStart w:name="check_77490575f018ac0b3740ec1b77c2b7" w:id="22"/>
      <w:r>
        <w:rPr>
          <w:rFonts w:ascii="DejaVu Sans" w:hAnsi="DejaVu Sans" w:eastAsia="Wolf Report CJK" w:cs="DejaVu Sans"/>
          <w:lang w:val="en-GB" w:eastAsia="en-GB"/>
          <w:b/>
          <w:bCs/>
          <w:color w:val="057357"/>
          <w:sz w:val="20"/>
          <w:szCs w:val="20"/>
        </w:rPr>
        <w:t xml:space="preserve">[+] csp-unsafe-inline-script · Inline scripts in script-src</w:t>
      </w:r>
      <w:bookmarkEnd w:id="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csp-unsafe-inline-script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Inline scripts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en-GB" w:eastAsia="en-GB"/>
          <w:b/>
          <w:bCs/>
          <w:color w:val="057357"/>
          <w:sz w:val="20"/>
          <w:szCs w:val="20"/>
        </w:rPr>
        <w:t xml:space="preserve">[+] csp-unsafe-eval · Dynamic code evaluation in script-src</w:t>
      </w:r>
      <w:bookmarkEnd w:id="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csp-unsafe-eval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Dynamic code evaluation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en-GB" w:eastAsia="en-GB"/>
          <w:b/>
          <w:bCs/>
          <w:color w:val="057357"/>
          <w:sz w:val="20"/>
          <w:szCs w:val="20"/>
        </w:rPr>
        <w:t xml:space="preserve">[+] csp-wasm-unsafe-eval · WebAssembly compilation in script-src</w:t>
      </w:r>
      <w:bookmarkEnd w:id="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csp-wasm-unsafe-eval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WebAssembly compilation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en-GB" w:eastAsia="en-GB"/>
          <w:b/>
          <w:bCs/>
          <w:color w:val="057357"/>
          <w:sz w:val="20"/>
          <w:szCs w:val="20"/>
        </w:rPr>
        <w:t xml:space="preserve">[+] csp-unsafe-hashes · Hash allowance for event handler attributes</w:t>
      </w:r>
      <w:bookmarkEnd w:id="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csp-unsafe-hashes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Hash allowance for event handler attributes</w:t>
      </w:r>
    </w:p>
    <w:p>
      <w:pPr>
        <w:pStyle w:val="Heading2"/>
        <w:keepNext/>
        <w:keepLines/>
        <w:widowControl/>
        <w:spacing w:after="60" w:before="70"/>
      </w:pPr>
      <w:bookmarkStart w:name="check_3ca4560f9154f4dad279785a31e9ea" w:id="26"/>
      <w:r>
        <w:rPr>
          <w:rFonts w:ascii="DejaVu Sans" w:hAnsi="DejaVu Sans" w:eastAsia="Wolf Report CJK" w:cs="DejaVu Sans"/>
          <w:lang w:val="en-GB" w:eastAsia="en-GB"/>
          <w:b/>
          <w:bCs/>
          <w:color w:val="057357"/>
          <w:sz w:val="20"/>
          <w:szCs w:val="20"/>
        </w:rPr>
        <w:t xml:space="preserve">[+] csp-breite-quelle-script · Broad source entries in script-src</w:t>
      </w:r>
      <w:bookmarkEnd w:id="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csp-breite-quelle-script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Broad source entries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en-GB" w:eastAsia="en-GB"/>
          <w:b/>
          <w:bCs/>
          <w:color w:val="057357"/>
          <w:sz w:val="20"/>
          <w:szCs w:val="20"/>
        </w:rPr>
        <w:t xml:space="preserve">[+] csp-default-src-wildcard · Wildcard as default-src</w:t>
      </w:r>
      <w:bookmarkEnd w:id="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csp-default-src-wildcard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Wildcard as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en-GB" w:eastAsia="en-GB"/>
          <w:b/>
          <w:bCs/>
          <w:color w:val="057357"/>
          <w:sz w:val="20"/>
          <w:szCs w:val="20"/>
        </w:rPr>
        <w:t xml:space="preserve">[+] csp-http-schema · Unencrypted http: scheme as a source</w:t>
      </w:r>
      <w:bookmarkEnd w:id="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csp-http-schema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Unencrypted http: scheme as a source</w:t>
      </w:r>
    </w:p>
    <w:p>
      <w:pPr>
        <w:pStyle w:val="Heading2"/>
        <w:keepNext/>
        <w:keepLines/>
        <w:widowControl/>
        <w:spacing w:after="60" w:before="70"/>
      </w:pPr>
      <w:bookmarkStart w:name="check_a0c28b7604eb4045ebe04dd7ce88d9" w:id="29"/>
      <w:r>
        <w:rPr>
          <w:rFonts w:ascii="DejaVu Sans" w:hAnsi="DejaVu Sans" w:eastAsia="Wolf Report CJK" w:cs="DejaVu Sans"/>
          <w:lang w:val="en-GB" w:eastAsia="en-GB"/>
          <w:b/>
          <w:bCs/>
          <w:color w:val="057357"/>
          <w:sz w:val="20"/>
          <w:szCs w:val="20"/>
        </w:rPr>
        <w:t xml:space="preserve">[+] csp-data-uri-script · data: URIs in script-src</w:t>
      </w:r>
      <w:bookmarkEnd w:id="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csp-data-uri-script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en-GB" w:eastAsia="en-GB"/>
          <w:b/>
          <w:bCs/>
          <w:color w:val="B81C1C"/>
          <w:sz w:val="20"/>
          <w:szCs w:val="20"/>
        </w:rPr>
        <w:t xml:space="preserve">[!] csp-unsafe-inline-style · Inline CSS in style source lists</w:t>
      </w:r>
      <w:bookmarkEnd w:id="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failed | ID: csp-unsafe-inline-style | Severity: Low | Damage potential: low | Response: medium-term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[csp-unsafe-inline-style] What is checked: Inline CSS in style source lists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[csp-unsafe-inline-style] Finding: The saved enforced policies permit arbitrary inline CSS in: style-src-elem, style-src-attr. An effective 'unsafe-inline' allowance was recorded. This is a header configuration finding, not evidence of an attack. It does not establish whether attacker-controlled HTML or CSS can enter this application.</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[csp-unsafe-inline-style] Evidence:\u{20}Content-Security-Policy\u{20}[1]:\u{20}style-src-elem\u{20}-&gt;\u{20}style-src:\u{20}'self'\u{20}'unsafe-inline'\u{A}Content-Security-Policy\u{20}[1]:\u{20}style-src-attr\u{20}-&gt;\u{20}style-src:\u{20}'self'\u{20}'unsafe-inline'</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[csp-unsafe-inline-style]: If arbitrary inline CSS is unnecessary, remove 'unsafe-inline' from the effective style source lists after testing the application. For required &lt;style&gt; elements, use an unpredictable nonce generated for each response or an exact content hash. Nonces do not authorise style attributes: prefer CSS classes; consider exact attribute hashes with 'unsafe-hashes' only after assessing compatibility and reuse risks. Configure style-src-elem and style-src-attr deliberately; changing a default-src fallback also affects other resource types. Check all enforced policies together. Report-Only policies only report; test behaviour before deliberately enforcing a policy.</w:t>
      </w:r>
    </w:p>
    <w:p>
      <w:pPr>
        <w:pStyle w:val="Heading2"/>
        <w:keepNext/>
        <w:keepLines/>
        <w:widowControl/>
        <w:spacing w:after="60" w:before="70"/>
      </w:pPr>
      <w:bookmarkStart w:name="check_84205d70461461ceb24eb269bda25c" w:id="31"/>
      <w:r>
        <w:rPr>
          <w:rFonts w:ascii="DejaVu Sans" w:hAnsi="DejaVu Sans" w:eastAsia="Wolf Report CJK" w:cs="DejaVu Sans"/>
          <w:lang w:val="en-GB" w:eastAsia="en-GB"/>
          <w:b/>
          <w:bCs/>
          <w:color w:val="057357"/>
          <w:sz w:val="20"/>
          <w:szCs w:val="20"/>
        </w:rPr>
        <w:t xml:space="preserve">[+] csp-blob-uri-script · blob: URIs in script-src</w:t>
      </w:r>
      <w:bookmarkEnd w:id="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csp-blob-uri-script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blob: 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en-GB" w:eastAsia="en-GB"/>
          <w:b/>
          <w:bCs/>
          <w:color w:val="057357"/>
          <w:sz w:val="20"/>
          <w:szCs w:val="20"/>
        </w:rPr>
        <w:t xml:space="preserve">[+] csp-default-src-fehlt · Script restrictions through script-src, script-src-elem or default-src</w:t>
      </w:r>
      <w:bookmarkEnd w:id="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csp-default-src-fehlt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Script restrictions through script-src, script-src-elem or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en-GB" w:eastAsia="en-GB"/>
          <w:b/>
          <w:bCs/>
          <w:color w:val="057357"/>
          <w:sz w:val="20"/>
          <w:szCs w:val="20"/>
        </w:rPr>
        <w:t xml:space="preserve">[+] csp-object-src-offen · Embedding via object-src</w:t>
      </w:r>
      <w:bookmarkEnd w:id="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csp-object-src-offen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Embedding via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en-GB" w:eastAsia="en-GB"/>
          <w:b/>
          <w:bCs/>
          <w:color w:val="057357"/>
          <w:sz w:val="20"/>
          <w:szCs w:val="20"/>
        </w:rPr>
        <w:t xml:space="preserve">[+] csp-base-uri-fehlt · Restriction of base-uri</w:t>
      </w:r>
      <w:bookmarkEnd w:id="3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csp-base-uri-fehlt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Restriction of base-uri</w:t>
      </w:r>
    </w:p>
    <w:p>
      <w:pPr>
        <w:pStyle w:val="Heading2"/>
        <w:keepNext/>
        <w:keepLines/>
        <w:widowControl/>
        <w:spacing w:after="60" w:before="70"/>
      </w:pPr>
      <w:bookmarkStart w:name="check_fded92c42e069e889ed4046b33605d" w:id="35"/>
      <w:r>
        <w:rPr>
          <w:rFonts w:ascii="DejaVu Sans" w:hAnsi="DejaVu Sans" w:eastAsia="Wolf Report CJK" w:cs="DejaVu Sans"/>
          <w:lang w:val="en-GB" w:eastAsia="en-GB"/>
          <w:b/>
          <w:bCs/>
          <w:color w:val="057357"/>
          <w:sz w:val="20"/>
          <w:szCs w:val="20"/>
        </w:rPr>
        <w:t xml:space="preserve">[+] csp-frame-ancestors-wirkungslos · Effectiveness of frame-ancestors</w:t>
      </w:r>
      <w:bookmarkEnd w:id="3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csp-frame-ancestors-wirkungslos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5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5 bonus points, plus 8 checks assessing the content of the configuration.</w:t>
      </w:r>
    </w:p>
    <w:p>
      <w:pPr>
        <w:pStyle w:val="Heading2"/>
        <w:keepNext/>
        <w:keepLines/>
        <w:widowControl/>
        <w:spacing w:after="60" w:before="70"/>
      </w:pPr>
      <w:bookmarkStart w:name="check_b0097a5cd192df378d1a079f1e8419" w:id="36"/>
      <w:r>
        <w:rPr>
          <w:rFonts w:ascii="DejaVu Sans" w:hAnsi="DejaVu Sans" w:eastAsia="Wolf Report CJK" w:cs="DejaVu Sans"/>
          <w:lang w:val="en-GB" w:eastAsia="en-GB"/>
          <w:b/>
          <w:bCs/>
          <w:color w:val="057357"/>
          <w:sz w:val="20"/>
          <w:szCs w:val="20"/>
        </w:rPr>
        <w:t xml:space="preserve">[+] hsts_max_age · HSTS max-age &gt;= 1 year</w:t>
      </w:r>
      <w:bookmarkEnd w:id="3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hsts_max_age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max-age &gt;= 1 year</w:t>
      </w:r>
    </w:p>
    <w:p>
      <w:pPr>
        <w:pStyle w:val="Heading2"/>
        <w:keepNext/>
        <w:keepLines/>
        <w:widowControl/>
        <w:spacing w:after="60" w:before="70"/>
      </w:pPr>
      <w:bookmarkStart w:name="check_49977f6e9d321de4d8133aac3354d3" w:id="37"/>
      <w:r>
        <w:rPr>
          <w:rFonts w:ascii="DejaVu Sans" w:hAnsi="DejaVu Sans" w:eastAsia="Wolf Report CJK" w:cs="DejaVu Sans"/>
          <w:lang w:val="en-GB" w:eastAsia="en-GB"/>
          <w:b/>
          <w:bCs/>
          <w:color w:val="057357"/>
          <w:sz w:val="20"/>
          <w:szCs w:val="20"/>
        </w:rPr>
        <w:t xml:space="preserve">[+] hsts_subdomains · HSTS includeSubDomains</w:t>
      </w:r>
      <w:bookmarkEnd w:id="3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hsts_subdomains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includeSubDomains</w:t>
      </w:r>
    </w:p>
    <w:p>
      <w:pPr>
        <w:pStyle w:val="Heading2"/>
        <w:keepNext/>
        <w:keepLines/>
        <w:widowControl/>
        <w:spacing w:after="60" w:before="70"/>
      </w:pPr>
      <w:bookmarkStart w:name="check_747f9945f5bec4a7e92d591097260b" w:id="38"/>
      <w:r>
        <w:rPr>
          <w:rFonts w:ascii="DejaVu Sans" w:hAnsi="DejaVu Sans" w:eastAsia="Wolf Report CJK" w:cs="DejaVu Sans"/>
          <w:lang w:val="en-GB" w:eastAsia="en-GB"/>
          <w:b/>
          <w:bCs/>
          <w:color w:val="057357"/>
          <w:sz w:val="20"/>
          <w:szCs w:val="20"/>
        </w:rPr>
        <w:t xml:space="preserve">[+] hsts_preload_flag · HSTS preload flag</w:t>
      </w:r>
      <w:bookmarkEnd w:id="3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hsts_preload_flag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flag</w:t>
      </w:r>
    </w:p>
    <w:p>
      <w:pPr>
        <w:pStyle w:val="Heading2"/>
        <w:keepNext/>
        <w:keepLines/>
        <w:widowControl/>
        <w:spacing w:after="60" w:before="70"/>
      </w:pPr>
      <w:bookmarkStart w:name="check_a9d89161e4640973936e50e2e3d0c2" w:id="39"/>
      <w:r>
        <w:rPr>
          <w:rFonts w:ascii="DejaVu Sans" w:hAnsi="DejaVu Sans" w:eastAsia="Wolf Report CJK" w:cs="DejaVu Sans"/>
          <w:lang w:val="en-GB" w:eastAsia="en-GB"/>
          <w:b/>
          <w:bCs/>
          <w:color w:val="057357"/>
          <w:sz w:val="20"/>
          <w:szCs w:val="20"/>
        </w:rPr>
        <w:t xml:space="preserve">[+] hsts_preload_list · HSTS preload list</w:t>
      </w:r>
      <w:bookmarkEnd w:id="3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hsts_preload_list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list</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Chromium reference list dated 2026-09-25 (revision 92802374ec24). Covered by the direct entry for wolf-agents.com. Pending inclusion and pending removal are not measured. Browser versions may use different lists; header observations are separate.</w:t>
      </w:r>
    </w:p>
    <w:p>
      <w:pPr>
        <w:pStyle w:val="Heading2"/>
        <w:keepNext/>
        <w:keepLines/>
        <w:widowControl/>
        <w:spacing w:after="60" w:before="140"/>
      </w:pPr>
      <w:bookmarkStart w:name="check_5a38efcdbe165fefd20a06e7b7f2a3" w:id="40"/>
      <w:r>
        <w:rPr>
          <w:rFonts w:ascii="DejaVu Sans" w:hAnsi="DejaVu Sans" w:eastAsia="Wolf Report CJK" w:cs="DejaVu Sans"/>
          <w:lang w:val="en-GB" w:eastAsia="en-GB"/>
          <w:b/>
          <w:bCs/>
          <w:color w:val="595959"/>
          <w:sz w:val="20"/>
          <w:szCs w:val="20"/>
        </w:rPr>
        <w:t xml:space="preserve">[?] hsts_preload_pending · HSTS preload application pending</w:t>
      </w:r>
      <w:bookmarkEnd w:id="4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assessable | ID: hsts_preload_pending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HSTS preload application pending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Chromium reference list dated 2026-09-25 (revision 92802374ec24). Covered by the direct entry for wolf-agents.com. Pending inclusion and pending removal are not measured. Browser versions may use different lists; header observations are separate.</w:t>
      </w:r>
    </w:p>
    <w:p>
      <w:pPr>
        <w:pStyle w:val="Heading2"/>
        <w:keepNext/>
        <w:keepLines/>
        <w:widowControl/>
        <w:spacing w:after="60" w:before="70"/>
      </w:pPr>
      <w:bookmarkStart w:name="check_f825937884fcc645dd8bfe36c5a10a" w:id="41"/>
      <w:r>
        <w:rPr>
          <w:rFonts w:ascii="DejaVu Sans" w:hAnsi="DejaVu Sans" w:eastAsia="Wolf Report CJK" w:cs="DejaVu Sans"/>
          <w:lang w:val="en-GB" w:eastAsia="en-GB"/>
          <w:b/>
          <w:bCs/>
          <w:color w:val="057357"/>
          <w:sz w:val="20"/>
          <w:szCs w:val="20"/>
        </w:rPr>
        <w:t xml:space="preserve">[+] hsts-max-age-fehlt · Valid HSTS syntax and max-age</w:t>
      </w:r>
      <w:bookmarkEnd w:id="4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hsts-max-age-fehlt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Valid HSTS syntax and max-age</w:t>
      </w:r>
    </w:p>
    <w:p>
      <w:pPr>
        <w:pStyle w:val="Heading2"/>
        <w:keepNext/>
        <w:keepLines/>
        <w:widowControl/>
        <w:spacing w:after="60" w:before="70"/>
      </w:pPr>
      <w:bookmarkStart w:name="check_65777b89a0cc599c0ef24b3f5c55e0" w:id="42"/>
      <w:r>
        <w:rPr>
          <w:rFonts w:ascii="DejaVu Sans" w:hAnsi="DejaVu Sans" w:eastAsia="Wolf Report CJK" w:cs="DejaVu Sans"/>
          <w:lang w:val="en-GB" w:eastAsia="en-GB"/>
          <w:b/>
          <w:bCs/>
          <w:color w:val="057357"/>
          <w:sz w:val="20"/>
          <w:szCs w:val="20"/>
        </w:rPr>
        <w:t xml:space="preserve">[+] hsts-max-age-null · max-age=0 as an opt-out from HSTS protection</w:t>
      </w:r>
      <w:bookmarkEnd w:id="4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hsts-max-age-null | Rule weighting (not a current negative finding): Critical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max-age=0 as an opt-out from HSTS protection</w:t>
      </w:r>
    </w:p>
    <w:p>
      <w:pPr>
        <w:pStyle w:val="Heading2"/>
        <w:keepNext/>
        <w:keepLines/>
        <w:widowControl/>
        <w:spacing w:after="60" w:before="70"/>
      </w:pPr>
      <w:bookmarkStart w:name="check_64c64b4babdd34264536a469db5ae8" w:id="43"/>
      <w:r>
        <w:rPr>
          <w:rFonts w:ascii="DejaVu Sans" w:hAnsi="DejaVu Sans" w:eastAsia="Wolf Report CJK" w:cs="DejaVu Sans"/>
          <w:lang w:val="en-GB" w:eastAsia="en-GB"/>
          <w:b/>
          <w:bCs/>
          <w:color w:val="057357"/>
          <w:sz w:val="20"/>
          <w:szCs w:val="20"/>
        </w:rPr>
        <w:t xml:space="preserve">[+] hsts-max-age-zu-kurz · Length of the HSTS validity period</w:t>
      </w:r>
      <w:bookmarkEnd w:id="4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hsts-max-age-zu-kurz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HSTS validity period</w:t>
      </w:r>
    </w:p>
    <w:p>
      <w:pPr>
        <w:pStyle w:val="Heading2"/>
        <w:keepNext/>
        <w:keepLines/>
        <w:widowControl/>
        <w:spacing w:after="60" w:before="70"/>
      </w:pPr>
      <w:bookmarkStart w:name="check_fa1517fa9c5e012590c3e147491c09" w:id="44"/>
      <w:r>
        <w:rPr>
          <w:rFonts w:ascii="DejaVu Sans" w:hAnsi="DejaVu Sans" w:eastAsia="Wolf Report CJK" w:cs="DejaVu Sans"/>
          <w:lang w:val="en-GB" w:eastAsia="en-GB"/>
          <w:b/>
          <w:bCs/>
          <w:color w:val="057357"/>
          <w:sz w:val="20"/>
          <w:szCs w:val="20"/>
        </w:rPr>
        <w:t xml:space="preserve">[+] hsts-subdomains-fehlt · Coverage of subdomains</w:t>
      </w:r>
      <w:bookmarkEnd w:id="4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hsts-subdomains-fehlt | Rule weighting (not a current negative finding): Medium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Coverage of subdomains</w:t>
      </w:r>
    </w:p>
    <w:p>
      <w:pPr>
        <w:pStyle w:val="Heading2"/>
        <w:keepNext/>
        <w:keepLines/>
        <w:widowControl/>
        <w:spacing w:after="60" w:before="70"/>
      </w:pPr>
      <w:bookmarkStart w:name="check_cd6eb5a77a3c8d6f04733ac909f687" w:id="45"/>
      <w:r>
        <w:rPr>
          <w:rFonts w:ascii="DejaVu Sans" w:hAnsi="DejaVu Sans" w:eastAsia="Wolf Report CJK" w:cs="DejaVu Sans"/>
          <w:lang w:val="en-GB" w:eastAsia="en-GB"/>
          <w:b/>
          <w:bCs/>
          <w:color w:val="057357"/>
          <w:sz w:val="20"/>
          <w:szCs w:val="20"/>
        </w:rPr>
        <w:t xml:space="preserve">[+] hsts-preload-status-ungeprueft · Usability of the local reference snapshot</w:t>
      </w:r>
      <w:bookmarkEnd w:id="4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hsts-preload-status-ungeprueft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Usability of the local reference snapshot</w:t>
      </w:r>
    </w:p>
    <w:p>
      <w:pPr>
        <w:pStyle w:val="Heading2"/>
        <w:keepNext/>
        <w:keepLines/>
        <w:widowControl/>
        <w:spacing w:after="60" w:before="70"/>
      </w:pPr>
      <w:bookmarkStart w:name="check_477121049b81953da27a2da92bd729" w:id="46"/>
      <w:r>
        <w:rPr>
          <w:rFonts w:ascii="DejaVu Sans" w:hAnsi="DejaVu Sans" w:eastAsia="Wolf Report CJK" w:cs="DejaVu Sans"/>
          <w:lang w:val="en-GB" w:eastAsia="en-GB"/>
          <w:b/>
          <w:bCs/>
          <w:color w:val="057357"/>
          <w:sz w:val="20"/>
          <w:szCs w:val="20"/>
        </w:rPr>
        <w:t xml:space="preserve">[+] hsts-preload-max-age-zu-kurz · Preload requirement: validity period</w:t>
      </w:r>
      <w:bookmarkEnd w:id="4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hsts-preload-max-age-zu-kurz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validity period</w:t>
      </w:r>
    </w:p>
    <w:p>
      <w:pPr>
        <w:pStyle w:val="Heading2"/>
        <w:keepNext/>
        <w:keepLines/>
        <w:widowControl/>
        <w:spacing w:after="60" w:before="70"/>
      </w:pPr>
      <w:bookmarkStart w:name="check_949786b3d3be67265b4026e109b517" w:id="47"/>
      <w:r>
        <w:rPr>
          <w:rFonts w:ascii="DejaVu Sans" w:hAnsi="DejaVu Sans" w:eastAsia="Wolf Report CJK" w:cs="DejaVu Sans"/>
          <w:lang w:val="en-GB" w:eastAsia="en-GB"/>
          <w:b/>
          <w:bCs/>
          <w:color w:val="057357"/>
          <w:sz w:val="20"/>
          <w:szCs w:val="20"/>
        </w:rPr>
        <w:t xml:space="preserve">[+] hsts-preload-subdomains-fehlt · Preload requirement: subdomains</w:t>
      </w:r>
      <w:bookmarkEnd w:id="4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hsts-preload-subdomains-fehlt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Preload requirement: subdomains</w:t>
      </w:r>
    </w:p>
    <w:p>
      <w:pPr>
        <w:pStyle w:val="Heading2"/>
        <w:keepNext/>
        <w:keepLines/>
        <w:widowControl/>
        <w:spacing w:after="60" w:before="70"/>
      </w:pPr>
      <w:bookmarkStart w:name="check_bd8d38d3db298d8177bd20215dd98f" w:id="48"/>
      <w:r>
        <w:rPr>
          <w:rFonts w:ascii="DejaVu Sans" w:hAnsi="DejaVu Sans" w:eastAsia="Wolf Report CJK" w:cs="DejaVu Sans"/>
          <w:lang w:val="en-GB" w:eastAsia="en-GB"/>
          <w:b/>
          <w:bCs/>
          <w:color w:val="057357"/>
          <w:sz w:val="20"/>
          <w:szCs w:val="20"/>
        </w:rPr>
        <w:t xml:space="preserve">[+] hsts-preload-ohne-header · Header while a preload entry exists</w:t>
      </w:r>
      <w:bookmarkEnd w:id="4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hsts-preload-ohne-header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 while a preload entry exists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Cookie security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4 of 4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4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14f2d6a742016749a12bb07a9b9b79" w:id="49"/>
      <w:r>
        <w:rPr>
          <w:rFonts w:ascii="DejaVu Sans" w:hAnsi="DejaVu Sans" w:eastAsia="Wolf Report CJK" w:cs="DejaVu Sans"/>
          <w:lang w:val="en-GB" w:eastAsia="en-GB"/>
          <w:b/>
          <w:bCs/>
          <w:color w:val="595959"/>
          <w:sz w:val="20"/>
          <w:szCs w:val="20"/>
        </w:rPr>
        <w:t xml:space="preserve">[-] cookies_all_secure · All cookies Secure</w:t>
      </w:r>
      <w:bookmarkEnd w:id="4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cookies_all_secure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800e40feb844ca01eea5b96387360" w:id="50"/>
      <w:r>
        <w:rPr>
          <w:rFonts w:ascii="DejaVu Sans" w:hAnsi="DejaVu Sans" w:eastAsia="Wolf Report CJK" w:cs="DejaVu Sans"/>
          <w:lang w:val="en-GB" w:eastAsia="en-GB"/>
          <w:b/>
          <w:bCs/>
          <w:color w:val="595959"/>
          <w:sz w:val="20"/>
          <w:szCs w:val="20"/>
        </w:rPr>
        <w:t xml:space="preserve">[-] cookies_all_httponly · All cookies HttpOnly</w:t>
      </w:r>
      <w:bookmarkEnd w:id="5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cookies_all_httponly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HttpOnly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3673dfce4cde4594cdca21aa960d04" w:id="51"/>
      <w:r>
        <w:rPr>
          <w:rFonts w:ascii="DejaVu Sans" w:hAnsi="DejaVu Sans" w:eastAsia="Wolf Report CJK" w:cs="DejaVu Sans"/>
          <w:lang w:val="en-GB" w:eastAsia="en-GB"/>
          <w:b/>
          <w:bCs/>
          <w:color w:val="595959"/>
          <w:sz w:val="20"/>
          <w:szCs w:val="20"/>
        </w:rPr>
        <w:t xml:space="preserve">[-] cookies_all_samesite_strict · All cookies SameSite=Strict</w:t>
      </w:r>
      <w:bookmarkEnd w:id="5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cookies_all_samesite_strict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cookies SameSite=Strict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0552a7f74a34917d311ebda051a719" w:id="52"/>
      <w:r>
        <w:rPr>
          <w:rFonts w:ascii="DejaVu Sans" w:hAnsi="DejaVu Sans" w:eastAsia="Wolf Report CJK" w:cs="DejaVu Sans"/>
          <w:lang w:val="en-GB" w:eastAsia="en-GB"/>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cookies_host_prefix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Cookie __Host- prefix</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70"/>
      </w:pPr>
      <w:bookmarkStart w:name="check_cf8cf913b18eb2f5a27c8f69977c7d" w:id="53"/>
      <w:r>
        <w:rPr>
          <w:rFonts w:ascii="DejaVu Sans" w:hAnsi="DejaVu Sans" w:eastAsia="Wolf Report CJK" w:cs="DejaVu Sans"/>
          <w:lang w:val="en-GB" w:eastAsia="en-GB"/>
          <w:b/>
          <w:bCs/>
          <w:color w:val="057357"/>
          <w:sz w:val="20"/>
          <w:szCs w:val="20"/>
        </w:rPr>
        <w:t xml:space="preserve">[+] no_cookies_data_minimization · Data minimisation (no cookies)</w:t>
      </w:r>
      <w:bookmarkEnd w:id="5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no_cookies_data_minimization | Rule weighting (not a current negative finding): Info | Damage potential: for information | Weight: 4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Data minimisation (no cookies)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No cookies were identified in the captured HTTP redirect and final responses. Cookie observations cover the captured HTTP redirect and final responses. Other pages, JavaScript, consent and login workflows, and browser storage were not checked.</w:t>
      </w:r>
    </w:p>
    <w:p>
      <w:pPr>
        <w:pStyle w:val="Heading2"/>
        <w:keepNext/>
        <w:keepLines/>
        <w:widowControl/>
        <w:spacing w:after="60" w:before="140"/>
      </w:pPr>
      <w:bookmarkStart w:name="check_9e45e7f8394024392d9ae06c7402f8" w:id="54"/>
      <w:r>
        <w:rPr>
          <w:rFonts w:ascii="DejaVu Sans" w:hAnsi="DejaVu Sans" w:eastAsia="Wolf Report CJK" w:cs="DejaVu Sans"/>
          <w:lang w:val="en-GB" w:eastAsia="en-GB"/>
          <w:b/>
          <w:bCs/>
          <w:color w:val="595959"/>
          <w:sz w:val="20"/>
          <w:szCs w:val="20"/>
        </w:rPr>
        <w:t xml:space="preserve">[-] cookie-session-ohne-secure · Secure flag on session cookies</w:t>
      </w:r>
      <w:bookmarkEnd w:id="5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cookie-session-ohne-secure | Rule weighting (not a current negative finding): Critical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cf9f7cf774226f21afd61761d40d88" w:id="55"/>
      <w:r>
        <w:rPr>
          <w:rFonts w:ascii="DejaVu Sans" w:hAnsi="DejaVu Sans" w:eastAsia="Wolf Report CJK" w:cs="DejaVu Sans"/>
          <w:lang w:val="en-GB" w:eastAsia="en-GB"/>
          <w:b/>
          <w:bCs/>
          <w:color w:val="595959"/>
          <w:sz w:val="20"/>
          <w:szCs w:val="20"/>
        </w:rPr>
        <w:t xml:space="preserve">[-] cookie-session-ohne-httponly · HttpOnly flag on session cookies</w:t>
      </w:r>
      <w:bookmarkEnd w:id="5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cookie-session-ohne-httponly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HttpOnly flag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946efbd671c0d0c8245335f4b1794" w:id="56"/>
      <w:r>
        <w:rPr>
          <w:rFonts w:ascii="DejaVu Sans" w:hAnsi="DejaVu Sans" w:eastAsia="Wolf Report CJK" w:cs="DejaVu Sans"/>
          <w:lang w:val="en-GB" w:eastAsia="en-GB"/>
          <w:b/>
          <w:bCs/>
          <w:color w:val="595959"/>
          <w:sz w:val="20"/>
          <w:szCs w:val="20"/>
        </w:rPr>
        <w:t xml:space="preserve">[-] cookie-session-ohne-samesite · SameSite attribute on session cookies</w:t>
      </w:r>
      <w:bookmarkEnd w:id="5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cookie-session-ohne-samesite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 attribute on session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47498809e3880eb35bb05a2622f3" w:id="57"/>
      <w:r>
        <w:rPr>
          <w:rFonts w:ascii="DejaVu Sans" w:hAnsi="DejaVu Sans" w:eastAsia="Wolf Report CJK" w:cs="DejaVu Sans"/>
          <w:lang w:val="en-GB" w:eastAsia="en-GB"/>
          <w:b/>
          <w:bCs/>
          <w:color w:val="595959"/>
          <w:sz w:val="20"/>
          <w:szCs w:val="20"/>
        </w:rPr>
        <w:t xml:space="preserve">[-] cookie-session-samesite-none-ohne-secure · SameSite=None on session cookies without Secure</w:t>
      </w:r>
      <w:bookmarkEnd w:id="5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cookie-session-samesite-none-ohne-secure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session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87ff2599e7180ede8df1df8de5101" w:id="58"/>
      <w:r>
        <w:rPr>
          <w:rFonts w:ascii="DejaVu Sans" w:hAnsi="DejaVu Sans" w:eastAsia="Wolf Report CJK" w:cs="DejaVu Sans"/>
          <w:lang w:val="en-GB" w:eastAsia="en-GB"/>
          <w:b/>
          <w:bCs/>
          <w:color w:val="595959"/>
          <w:sz w:val="20"/>
          <w:szCs w:val="20"/>
        </w:rPr>
        <w:t xml:space="preserve">[-] cookie-ohne-secure · Secure flag on the remaining cookies</w:t>
      </w:r>
      <w:bookmarkEnd w:id="5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cookie-ohne-secure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Secure flag on the remaining cookies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b4725266a6355274bf3bcded776a10" w:id="59"/>
      <w:r>
        <w:rPr>
          <w:rFonts w:ascii="DejaVu Sans" w:hAnsi="DejaVu Sans" w:eastAsia="Wolf Report CJK" w:cs="DejaVu Sans"/>
          <w:lang w:val="en-GB" w:eastAsia="en-GB"/>
          <w:b/>
          <w:bCs/>
          <w:color w:val="595959"/>
          <w:sz w:val="20"/>
          <w:szCs w:val="20"/>
        </w:rPr>
        <w:t xml:space="preserve">[-] cookie-samesite-none-ohne-secure · SameSite=None on the remaining cookies without Secure</w:t>
      </w:r>
      <w:bookmarkEnd w:id="5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cookie-samesite-none-ohne-secure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SameSite=None on the remaining cookies without Secure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574b6e6654c07cb1192ea9de5b1a53" w:id="60"/>
      <w:r>
        <w:rPr>
          <w:rFonts w:ascii="DejaVu Sans" w:hAnsi="DejaVu Sans" w:eastAsia="Wolf Report CJK" w:cs="DejaVu Sans"/>
          <w:lang w:val="en-GB" w:eastAsia="en-GB"/>
          <w:b/>
          <w:bCs/>
          <w:color w:val="595959"/>
          <w:sz w:val="20"/>
          <w:szCs w:val="20"/>
        </w:rPr>
        <w:t xml:space="preserve">[-] cookie-host-prefix-ohne-secure · __Host- prefix: Secure flag</w:t>
      </w:r>
      <w:bookmarkEnd w:id="6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753183b4dc1162717995ef545af9e1" w:id="61"/>
      <w:r>
        <w:rPr>
          <w:rFonts w:ascii="DejaVu Sans" w:hAnsi="DejaVu Sans" w:eastAsia="Wolf Report CJK" w:cs="DejaVu Sans"/>
          <w:lang w:val="en-GB" w:eastAsia="en-GB"/>
          <w:b/>
          <w:bCs/>
          <w:color w:val="595959"/>
          <w:sz w:val="20"/>
          <w:szCs w:val="20"/>
        </w:rPr>
        <w:t xml:space="preserve">[-] cookie-host-prefix-falscher-pfad · __Host- prefix: path setting</w:t>
      </w:r>
      <w:bookmarkEnd w:id="6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cookie-host-prefix-falscher-pfad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path setting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ddd52cc2c3894089cd7c437a8bf46f" w:id="62"/>
      <w:r>
        <w:rPr>
          <w:rFonts w:ascii="DejaVu Sans" w:hAnsi="DejaVu Sans" w:eastAsia="Wolf Report CJK" w:cs="DejaVu Sans"/>
          <w:lang w:val="en-GB" w:eastAsia="en-GB"/>
          <w:b/>
          <w:bCs/>
          <w:color w:val="595959"/>
          <w:sz w:val="20"/>
          <w:szCs w:val="20"/>
        </w:rPr>
        <w:t xml:space="preserve">[-] cookie-host-prefix-mit-domain · __Host- prefix: Domain attribute</w:t>
      </w:r>
      <w:bookmarkEnd w:id="6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cookie-host-prefix-mit-domain | Rule weighting (not a current negative finding): Low | Damage potential: low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__Host- prefix: Domain attribute</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Style w:val="Heading2"/>
        <w:keepNext/>
        <w:keepLines/>
        <w:widowControl/>
        <w:spacing w:after="60" w:before="140"/>
      </w:pPr>
      <w:bookmarkStart w:name="check_4d9ab7752ba0d98bfd52e735981fc7" w:id="63"/>
      <w:r>
        <w:rPr>
          <w:rFonts w:ascii="DejaVu Sans" w:hAnsi="DejaVu Sans" w:eastAsia="Wolf Report CJK" w:cs="DejaVu Sans"/>
          <w:lang w:val="en-GB" w:eastAsia="en-GB"/>
          <w:b/>
          <w:bCs/>
          <w:color w:val="595959"/>
          <w:sz w:val="20"/>
          <w:szCs w:val="20"/>
        </w:rPr>
        <w:t xml:space="preserve">[-] cookie-secure-prefix-ohne-secure · __Secure- prefix: Secure flag</w:t>
      </w:r>
      <w:bookmarkEnd w:id="6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cookie-secure-prefix-ohne-secure | Rule weighting (not a current negative finding): Medium | Damage potential: medium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__Secure- prefix: Secure flag</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cookies were identified in the captured HTTP redirect and final responses. Cookie attributes are therefore not applicable to this observation; no attribute check was passed. There is no recommendation to create cookies.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3 hardening features with a total of 3 bonus points, plus 7 checks assessing the content of the configuration.</w:t>
      </w:r>
    </w:p>
    <w:p>
      <w:pPr>
        <w:pStyle w:val="Heading2"/>
        <w:keepNext/>
        <w:keepLines/>
        <w:widowControl/>
        <w:spacing w:after="60" w:before="140"/>
      </w:pPr>
      <w:bookmarkStart w:name="check_6b6ed0335a6d3381c772f5e1bd600d" w:id="64"/>
      <w:r>
        <w:rPr>
          <w:rFonts w:ascii="DejaVu Sans" w:hAnsi="DejaVu Sans" w:eastAsia="Wolf Report CJK" w:cs="DejaVu Sans"/>
          <w:lang w:val="en-GB" w:eastAsia="en-GB"/>
          <w:b/>
          <w:bCs/>
          <w:color w:val="595959"/>
          <w:sz w:val="20"/>
          <w:szCs w:val="20"/>
        </w:rPr>
        <w:t xml:space="preserve">[-] sri_all_cdn · All CDN resources with SRI</w:t>
      </w:r>
      <w:bookmarkEnd w:id="6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sri_all_cdn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All CDN resources with SRI</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9b8b0e11e708a1818e76bf27980edb" w:id="65"/>
      <w:r>
        <w:rPr>
          <w:rFonts w:ascii="DejaVu Sans" w:hAnsi="DejaVu Sans" w:eastAsia="Wolf Report CJK" w:cs="DejaVu Sans"/>
          <w:lang w:val="en-GB" w:eastAsia="en-GB"/>
          <w:b/>
          <w:bCs/>
          <w:color w:val="595959"/>
          <w:sz w:val="20"/>
          <w:szCs w:val="20"/>
        </w:rPr>
        <w:t xml:space="preserve">[-] sri_all_external · SRI configuration on identified third-party resources</w:t>
      </w:r>
      <w:bookmarkEnd w:id="6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sri_all_external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SRI configuration on identified third-party resources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a961b15f689e75919403b98a6e67cd" w:id="66"/>
      <w:r>
        <w:rPr>
          <w:rFonts w:ascii="DejaVu Sans" w:hAnsi="DejaVu Sans" w:eastAsia="Wolf Report CJK" w:cs="DejaVu Sans"/>
          <w:lang w:val="en-GB" w:eastAsia="en-GB"/>
          <w:b/>
          <w:bCs/>
          <w:color w:val="057357"/>
          <w:sz w:val="20"/>
          <w:szCs w:val="20"/>
        </w:rPr>
        <w:t xml:space="preserve">[+] sri_self_hosted · No third-party scripts/styles in the HTML examined</w:t>
      </w:r>
      <w:bookmarkEnd w:id="6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sri_self_hosted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third-party scripts/styles in the HTML examined</w:t>
      </w:r>
    </w:p>
    <w:p>
      <w:pPr>
        <w:pStyle w:val="Heading2"/>
        <w:keepNext/>
        <w:keepLines/>
        <w:widowControl/>
        <w:spacing w:after="60" w:before="140"/>
      </w:pPr>
      <w:bookmarkStart w:name="check_da23713701da15100c12538f23b4b8" w:id="67"/>
      <w:r>
        <w:rPr>
          <w:rFonts w:ascii="DejaVu Sans" w:hAnsi="DejaVu Sans" w:eastAsia="Wolf Report CJK" w:cs="DejaVu Sans"/>
          <w:lang w:val="en-GB" w:eastAsia="en-GB"/>
          <w:b/>
          <w:bCs/>
          <w:color w:val="595959"/>
          <w:sz w:val="20"/>
          <w:szCs w:val="20"/>
        </w:rPr>
        <w:t xml:space="preserve">[-] sri-cdn-ungeschuetzt · Integrity protection of embedded CDN files</w:t>
      </w:r>
      <w:bookmarkEnd w:id="6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sri-cdn-ungeschuetzt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Integrity protection of embedded CDN files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bbfc265afcb3cbf909f0abe1f63059" w:id="68"/>
      <w:r>
        <w:rPr>
          <w:rFonts w:ascii="DejaVu Sans" w:hAnsi="DejaVu Sans" w:eastAsia="Wolf Report CJK" w:cs="DejaVu Sans"/>
          <w:lang w:val="en-GB" w:eastAsia="en-GB"/>
          <w:b/>
          <w:bCs/>
          <w:color w:val="595959"/>
          <w:sz w:val="20"/>
          <w:szCs w:val="20"/>
        </w:rPr>
        <w:t xml:space="preserve">[-] sri-integrity-ohne-crossorigin · Effectiveness of the integrity attributes that are set</w:t>
      </w:r>
      <w:bookmarkEnd w:id="6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sri-integrity-ohne-crossorigin | Rule weighting (not a current negative finding): High | Damage potential: high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Effectiveness of the integrity attributes that are set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f9d2122c494f45c65291512440be80" w:id="69"/>
      <w:r>
        <w:rPr>
          <w:rFonts w:ascii="DejaVu Sans" w:hAnsi="DejaVu Sans" w:eastAsia="Wolf Report CJK" w:cs="DejaVu Sans"/>
          <w:lang w:val="en-GB" w:eastAsia="en-GB"/>
          <w:b/>
          <w:bCs/>
          <w:color w:val="595959"/>
          <w:sz w:val="20"/>
          <w:szCs w:val="20"/>
        </w:rPr>
        <w:t xml:space="preserve">[-] sri-ohne-cdn-zuordnung · External embeds outside known CDN domains</w:t>
      </w:r>
      <w:bookmarkEnd w:id="6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sri-ohne-cdn-zuordnung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External embeds outside known CDN domains</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140"/>
      </w:pPr>
      <w:bookmarkStart w:name="check_c6bd837c48821fb72f6128bde34896" w:id="70"/>
      <w:r>
        <w:rPr>
          <w:rFonts w:ascii="DejaVu Sans" w:hAnsi="DejaVu Sans" w:eastAsia="Wolf Report CJK" w:cs="DejaVu Sans"/>
          <w:lang w:val="en-GB" w:eastAsia="en-GB"/>
          <w:b/>
          <w:bCs/>
          <w:color w:val="595959"/>
          <w:sz w:val="20"/>
          <w:szCs w:val="20"/>
        </w:rPr>
        <w:t xml:space="preserve">[-] sri-host-ohne-sri · Hosts flagged for SRI compatibility review</w:t>
      </w:r>
      <w:bookmarkEnd w:id="7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sri-host-ohne-sri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Hosts flagged for SRI compatibility review</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No external scripts or stylesheets were identified in the analysed HTML. Resource integrity and integration criteria are not applicable to this observation; no resource attribute check was passed. Dynamic loading was not checked.</w:t>
      </w:r>
    </w:p>
    <w:p>
      <w:pPr>
        <w:pStyle w:val="Heading2"/>
        <w:keepNext/>
        <w:keepLines/>
        <w:widowControl/>
        <w:spacing w:after="60" w:before="70"/>
      </w:pPr>
      <w:bookmarkStart w:name="check_f69c0ccde56267cb0b8b9b23cead52" w:id="71"/>
      <w:r>
        <w:rPr>
          <w:rFonts w:ascii="DejaVu Sans" w:hAnsi="DejaVu Sans" w:eastAsia="Wolf Report CJK" w:cs="DejaVu Sans"/>
          <w:lang w:val="en-GB" w:eastAsia="en-GB"/>
          <w:b/>
          <w:bCs/>
          <w:color w:val="057357"/>
          <w:sz w:val="20"/>
          <w:szCs w:val="20"/>
        </w:rPr>
        <w:t xml:space="preserve">[+] sri-html-gekuerzt · Completeness of the page source that was evaluated</w:t>
      </w:r>
      <w:bookmarkEnd w:id="7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sri-html-gekuerzt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page source that was evaluated</w:t>
      </w:r>
    </w:p>
    <w:p>
      <w:pPr>
        <w:pStyle w:val="Heading2"/>
        <w:keepNext/>
        <w:keepLines/>
        <w:widowControl/>
        <w:spacing w:after="60" w:before="70"/>
      </w:pPr>
      <w:bookmarkStart w:name="check_294ef7da8eb03fbd56359b9eddd4f5" w:id="72"/>
      <w:r>
        <w:rPr>
          <w:rFonts w:ascii="DejaVu Sans" w:hAnsi="DejaVu Sans" w:eastAsia="Wolf Report CJK" w:cs="DejaVu Sans"/>
          <w:lang w:val="en-GB" w:eastAsia="en-GB"/>
          <w:b/>
          <w:bCs/>
          <w:color w:val="057357"/>
          <w:sz w:val="20"/>
          <w:szCs w:val="20"/>
        </w:rPr>
        <w:t xml:space="preserve">[+] sri-einbindungen-gekuerzt · Completeness of the embeds that were assessed</w:t>
      </w:r>
      <w:bookmarkEnd w:id="7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sri-einbindungen-gekuerzt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embeds that were assessed</w:t>
      </w:r>
    </w:p>
    <w:p>
      <w:pPr>
        <w:pStyle w:val="Heading2"/>
        <w:keepNext/>
        <w:keepLines/>
        <w:widowControl/>
        <w:spacing w:after="60" w:before="70"/>
      </w:pPr>
      <w:bookmarkStart w:name="check_074e32b9ae04ed6dba5ade13cd7865" w:id="73"/>
      <w:r>
        <w:rPr>
          <w:rFonts w:ascii="DejaVu Sans" w:hAnsi="DejaVu Sans" w:eastAsia="Wolf Report CJK" w:cs="DejaVu Sans"/>
          <w:lang w:val="en-GB" w:eastAsia="en-GB"/>
          <w:b/>
          <w:bCs/>
          <w:color w:val="057357"/>
          <w:sz w:val="20"/>
          <w:szCs w:val="20"/>
        </w:rPr>
        <w:t xml:space="preserve">[+] sri-quelltext-fehlt · Availability of the page source for the SRI check</w:t>
      </w:r>
      <w:bookmarkEnd w:id="7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sri-quelltext-fehlt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Availability of the page source for the SRI 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HTTPS redirects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3 bonus points, plus 7 checks assessing the content of the configuration.</w:t>
      </w:r>
    </w:p>
    <w:p>
      <w:pPr>
        <w:pStyle w:val="Heading2"/>
        <w:keepNext/>
        <w:keepLines/>
        <w:widowControl/>
        <w:spacing w:after="60" w:before="70"/>
      </w:pPr>
      <w:bookmarkStart w:name="check_ccebaa6c457b31dfaa0d5c120a970d" w:id="74"/>
      <w:r>
        <w:rPr>
          <w:rFonts w:ascii="DejaVu Sans" w:hAnsi="DejaVu Sans" w:eastAsia="Wolf Report CJK" w:cs="DejaVu Sans"/>
          <w:lang w:val="en-GB" w:eastAsia="en-GB"/>
          <w:b/>
          <w:bCs/>
          <w:color w:val="057357"/>
          <w:sz w:val="20"/>
          <w:szCs w:val="20"/>
        </w:rPr>
        <w:t xml:space="preserve">[+] redirect_https_only · Direct HTTPS</w:t>
      </w:r>
      <w:bookmarkEnd w:id="7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redirect_https_only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Direct HTTPS</w:t>
      </w:r>
    </w:p>
    <w:p>
      <w:pPr>
        <w:pStyle w:val="Heading2"/>
        <w:keepNext/>
        <w:keepLines/>
        <w:widowControl/>
        <w:spacing w:after="60" w:before="70"/>
      </w:pPr>
      <w:bookmarkStart w:name="check_77bd1b4b25ad85471c88b36936477b" w:id="75"/>
      <w:r>
        <w:rPr>
          <w:rFonts w:ascii="DejaVu Sans" w:hAnsi="DejaVu Sans" w:eastAsia="Wolf Report CJK" w:cs="DejaVu Sans"/>
          <w:lang w:val="en-GB" w:eastAsia="en-GB"/>
          <w:b/>
          <w:bCs/>
          <w:color w:val="057357"/>
          <w:sz w:val="20"/>
          <w:szCs w:val="20"/>
        </w:rPr>
        <w:t xml:space="preserve">[+] redirect_single · Clean HTTP-to-HTTPS redirect</w:t>
      </w:r>
      <w:bookmarkEnd w:id="7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redirect_single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Clean HTTP-to-HTTPS redirect</w:t>
      </w:r>
    </w:p>
    <w:p>
      <w:pPr>
        <w:pStyle w:val="Heading2"/>
        <w:keepNext/>
        <w:keepLines/>
        <w:widowControl/>
        <w:spacing w:after="60" w:before="70"/>
      </w:pPr>
      <w:bookmarkStart w:name="check_91936af254616285cbd85cd5b7224b" w:id="76"/>
      <w:r>
        <w:rPr>
          <w:rFonts w:ascii="DejaVu Sans" w:hAnsi="DejaVu Sans" w:eastAsia="Wolf Report CJK" w:cs="DejaVu Sans"/>
          <w:lang w:val="en-GB" w:eastAsia="en-GB"/>
          <w:b/>
          <w:bCs/>
          <w:color w:val="057357"/>
          <w:sz w:val="20"/>
          <w:szCs w:val="20"/>
        </w:rPr>
        <w:t xml:space="preserve">[+] redirect_www_normalized · WWW normalisation</w:t>
      </w:r>
      <w:bookmarkEnd w:id="7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redirect_www_normalized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WWW normalisation</w:t>
      </w:r>
    </w:p>
    <w:p>
      <w:pPr>
        <w:pStyle w:val="Heading2"/>
        <w:keepNext/>
        <w:keepLines/>
        <w:widowControl/>
        <w:spacing w:after="60" w:before="140"/>
      </w:pPr>
      <w:bookmarkStart w:name="check_4ff4425f2af9c4e0f17cc4079b0c76" w:id="77"/>
      <w:r>
        <w:rPr>
          <w:rFonts w:ascii="DejaVu Sans" w:hAnsi="DejaVu Sans" w:eastAsia="Wolf Report CJK" w:cs="DejaVu Sans"/>
          <w:lang w:val="en-GB" w:eastAsia="en-GB"/>
          <w:b/>
          <w:bCs/>
          <w:color w:val="595959"/>
          <w:sz w:val="20"/>
          <w:szCs w:val="20"/>
        </w:rPr>
        <w:t xml:space="preserve">[-] redirect_www_not_applicable · No www alias present</w:t>
      </w:r>
      <w:bookmarkEnd w:id="7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redirect_www_not_applicable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www alias present</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A normalised www alias was recorded. The no-alias bonus is an alternative, not an additional missing measure.</w:t>
      </w:r>
    </w:p>
    <w:p>
      <w:pPr>
        <w:pStyle w:val="Heading2"/>
        <w:keepNext/>
        <w:keepLines/>
        <w:widowControl/>
        <w:spacing w:after="60" w:before="70"/>
      </w:pPr>
      <w:bookmarkStart w:name="check_78bad05edcef3dea42dfd82d671e28" w:id="78"/>
      <w:r>
        <w:rPr>
          <w:rFonts w:ascii="DejaVu Sans" w:hAnsi="DejaVu Sans" w:eastAsia="Wolf Report CJK" w:cs="DejaVu Sans"/>
          <w:lang w:val="en-GB" w:eastAsia="en-GB"/>
          <w:b/>
          <w:bCs/>
          <w:color w:val="057357"/>
          <w:sz w:val="20"/>
          <w:szCs w:val="20"/>
        </w:rPr>
        <w:t xml:space="preserve">[+] redirect-kein-https-upgrade · Automatic redirect from HTTP to HTTPS</w:t>
      </w:r>
      <w:bookmarkEnd w:id="7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redirect-kein-https-upgrade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Automatic redirect from HTTP to HTTPS</w:t>
      </w:r>
    </w:p>
    <w:p>
      <w:pPr>
        <w:pStyle w:val="Heading2"/>
        <w:keepNext/>
        <w:keepLines/>
        <w:widowControl/>
        <w:spacing w:after="60" w:before="70"/>
      </w:pPr>
      <w:bookmarkStart w:name="check_f261919c1d031bc3899655e8e48a46" w:id="79"/>
      <w:r>
        <w:rPr>
          <w:rFonts w:ascii="DejaVu Sans" w:hAnsi="DejaVu Sans" w:eastAsia="Wolf Report CJK" w:cs="DejaVu Sans"/>
          <w:lang w:val="en-GB" w:eastAsia="en-GB"/>
          <w:b/>
          <w:bCs/>
          <w:color w:val="057357"/>
          <w:sz w:val="20"/>
          <w:szCs w:val="20"/>
        </w:rPr>
        <w:t xml:space="preserve">[+] redirect-http-ohne-weiterleitung · Reachability over unencrypted HTTP</w:t>
      </w:r>
      <w:bookmarkEnd w:id="7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redirect-http-ohne-weiterleitung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over unencrypted HTTP</w:t>
      </w:r>
    </w:p>
    <w:p>
      <w:pPr>
        <w:pStyle w:val="Heading2"/>
        <w:keepNext/>
        <w:keepLines/>
        <w:widowControl/>
        <w:spacing w:after="60" w:before="70"/>
      </w:pPr>
      <w:bookmarkStart w:name="check_18299620d2d7ff8c5670ad6fd6a6a3" w:id="80"/>
      <w:r>
        <w:rPr>
          <w:rFonts w:ascii="DejaVu Sans" w:hAnsi="DejaVu Sans" w:eastAsia="Wolf Report CJK" w:cs="DejaVu Sans"/>
          <w:lang w:val="en-GB" w:eastAsia="en-GB"/>
          <w:b/>
          <w:bCs/>
          <w:color w:val="057357"/>
          <w:sz w:val="20"/>
          <w:szCs w:val="20"/>
        </w:rPr>
        <w:t xml:space="preserve">[+] redirect-http-hop · Encryption of every intermediate step in the redirect chain</w:t>
      </w:r>
      <w:bookmarkEnd w:id="8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redirect-http-hop | Rule weighting (not a current negative finding): High | Damage potential: high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Encryption of every intermediate step in the redirect chain</w:t>
      </w:r>
    </w:p>
    <w:p>
      <w:pPr>
        <w:pStyle w:val="Heading2"/>
        <w:keepNext/>
        <w:keepLines/>
        <w:widowControl/>
        <w:spacing w:after="60" w:before="70"/>
      </w:pPr>
      <w:bookmarkStart w:name="check_a22bc611a5a9fab8683c0bce1e2a81" w:id="81"/>
      <w:r>
        <w:rPr>
          <w:rFonts w:ascii="DejaVu Sans" w:hAnsi="DejaVu Sans" w:eastAsia="Wolf Report CJK" w:cs="DejaVu Sans"/>
          <w:lang w:val="en-GB" w:eastAsia="en-GB"/>
          <w:b/>
          <w:bCs/>
          <w:color w:val="057357"/>
          <w:sz w:val="20"/>
          <w:szCs w:val="20"/>
        </w:rPr>
        <w:t xml:space="preserve">[+] redirect-temporaer · Permanence of the HTTPS redirect</w:t>
      </w:r>
      <w:bookmarkEnd w:id="8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redirect-temporaer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Permanence of the HTTPS redirect</w:t>
      </w:r>
    </w:p>
    <w:p>
      <w:pPr>
        <w:pStyle w:val="Heading2"/>
        <w:keepNext/>
        <w:keepLines/>
        <w:widowControl/>
        <w:spacing w:after="60" w:before="70"/>
      </w:pPr>
      <w:bookmarkStart w:name="check_00392ef65f31d77dc64dea990b4107" w:id="82"/>
      <w:r>
        <w:rPr>
          <w:rFonts w:ascii="DejaVu Sans" w:hAnsi="DejaVu Sans" w:eastAsia="Wolf Report CJK" w:cs="DejaVu Sans"/>
          <w:lang w:val="en-GB" w:eastAsia="en-GB"/>
          <w:b/>
          <w:bCs/>
          <w:color w:val="057357"/>
          <w:sz w:val="20"/>
          <w:szCs w:val="20"/>
        </w:rPr>
        <w:t xml:space="preserve">[+] redirect-kette-zu-lang · Length of the redirect chain</w:t>
      </w:r>
      <w:bookmarkEnd w:id="8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redirect-kette-zu-lang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Length of the redirect chain</w:t>
      </w:r>
    </w:p>
    <w:p>
      <w:pPr>
        <w:pStyle w:val="Heading2"/>
        <w:keepNext/>
        <w:keepLines/>
        <w:widowControl/>
        <w:spacing w:after="60" w:before="70"/>
      </w:pPr>
      <w:bookmarkStart w:name="check_bf0042d2a2ee7a32d5d0ce5cbbcb97" w:id="83"/>
      <w:r>
        <w:rPr>
          <w:rFonts w:ascii="DejaVu Sans" w:hAnsi="DejaVu Sans" w:eastAsia="Wolf Report CJK" w:cs="DejaVu Sans"/>
          <w:lang w:val="en-GB" w:eastAsia="en-GB"/>
          <w:b/>
          <w:bCs/>
          <w:color w:val="057357"/>
          <w:sz w:val="20"/>
          <w:szCs w:val="20"/>
        </w:rPr>
        <w:t xml:space="preserve">[+] redirect-kette-mehrfach · Number of redirects below the deduction threshold</w:t>
      </w:r>
      <w:bookmarkEnd w:id="8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redirect-kette-mehrfach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Number of redirects below the deduction threshold</w:t>
      </w:r>
    </w:p>
    <w:p>
      <w:pPr>
        <w:pStyle w:val="Heading2"/>
        <w:keepNext/>
        <w:keepLines/>
        <w:widowControl/>
        <w:spacing w:after="60" w:before="70"/>
      </w:pPr>
      <w:bookmarkStart w:name="check_15ec593b17f5b170e61d4bdd15d9b4" w:id="84"/>
      <w:r>
        <w:rPr>
          <w:rFonts w:ascii="DejaVu Sans" w:hAnsi="DejaVu Sans" w:eastAsia="Wolf Report CJK" w:cs="DejaVu Sans"/>
          <w:lang w:val="en-GB" w:eastAsia="en-GB"/>
          <w:b/>
          <w:bCs/>
          <w:color w:val="057357"/>
          <w:sz w:val="20"/>
          <w:szCs w:val="20"/>
        </w:rPr>
        <w:t xml:space="preserve">[+] redirect-kette-abgeschnitten · Completeness of the redirect chain recorded</w:t>
      </w:r>
      <w:bookmarkEnd w:id="8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redirect-kette-abgeschnitten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redirect chain recorded</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0 of 7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6 hardening features with a total of 7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Header configuration only: crossOriginIsolated, resource and embedding success, and separate processes were not measured.</w:t>
      </w:r>
    </w:p>
    <w:p>
      <w:pPr>
        <w:pStyle w:val="Heading2"/>
        <w:keepNext/>
        <w:keepLines/>
        <w:widowControl/>
        <w:spacing w:after="60" w:before="140"/>
      </w:pPr>
      <w:bookmarkStart w:name="check_b603254b1601a1ad6df0a55c0ef659" w:id="85"/>
      <w:r>
        <w:rPr>
          <w:rFonts w:ascii="DejaVu Sans" w:hAnsi="DejaVu Sans" w:eastAsia="Wolf Report CJK" w:cs="DejaVu Sans"/>
          <w:lang w:val="en-GB" w:eastAsia="en-GB"/>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cross_origin_coop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Cross-Origin-Opener-Policy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[cross_origin_coop]: If appropriate for this application: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en-GB" w:eastAsia="en-GB"/>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cross_origin_coep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Cross-Origin-Embedder-Policy</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[cross_origin_coep]: If appropriate for this application: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en-GB" w:eastAsia="en-GB"/>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cross_origin_corp_same_origin | Rule weighting (not a current negative finding): Info | Damage potential: for information | Weight: 2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CORP header does not contain one valid CORP value.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1322cab360faf6bf313e5bd2ecfa99" w:id="88"/>
      <w:r>
        <w:rPr>
          <w:rFonts w:ascii="DejaVu Sans" w:hAnsi="DejaVu Sans" w:eastAsia="Wolf Report CJK" w:cs="DejaVu Sans"/>
          <w:lang w:val="en-GB" w:eastAsia="en-GB"/>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cross_origin_corp_same_site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same-site</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CORP header does not contain one valid CORP value.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[cross_origin_corp_same_site]: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63804d3fa675380725a97a5289fe84" w:id="89"/>
      <w:r>
        <w:rPr>
          <w:rFonts w:ascii="DejaVu Sans" w:hAnsi="DejaVu Sans" w:eastAsia="Wolf Report CJK" w:cs="DejaVu Sans"/>
          <w:lang w:val="en-GB" w:eastAsia="en-GB"/>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cross_origin_corp_cross_origin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CORP: cross-origin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The saved CORP header does not contain one valid CORP value.</w:t>
      </w:r>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Evidence:\u{20}same-origin,\u{20}same-origin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[cross_origin_corp_cross_origin]: If CORP is appropriate for these resources, choose one value that permits the required no-cors integrations: same-origin, same-site or cross-origin. Do not combine these values; test the required integrations.</w:t>
      </w:r>
    </w:p>
    <w:p>
      <w:pPr>
        <w:pStyle w:val="Heading2"/>
        <w:keepNext/>
        <w:keepLines/>
        <w:widowControl/>
        <w:spacing w:after="60" w:before="140"/>
      </w:pPr>
      <w:bookmarkStart w:name="check_987cfe02eed81042e7c27aec8e75dc" w:id="90"/>
      <w:r>
        <w:rPr>
          <w:rFonts w:ascii="DejaVu Sans" w:hAnsi="DejaVu Sans" w:eastAsia="Wolf Report CJK" w:cs="DejaVu Sans"/>
          <w:lang w:val="en-GB" w:eastAsia="en-GB"/>
          <w:b/>
          <w:bCs/>
          <w:color w:val="595959"/>
          <w:sz w:val="20"/>
          <w:szCs w:val="20"/>
        </w:rPr>
        <w:t xml:space="preserve">[i] cross_origin_isolated · Headers for cross-origin isolation</w:t>
      </w:r>
      <w:bookmarkEnd w:id="9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cross_origin_isolated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Headers for cross-origin isolation</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[cross_origin_isolated]: If appropriate for this application: If cross-origin isolation is required, configure suitable COOP/COEP values and check crossOriginIsolated and integrations in the browser.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4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Configuration bonuses record non-empty Report-To, NEL or Reporting-Endpoints headers and Origin-Agent-Cluster: ?1. Endpoint syntax, delivery, browser state and process separation were not measured.</w:t>
      </w:r>
    </w:p>
    <w:p>
      <w:pPr>
        <w:pStyle w:val="Heading2"/>
        <w:keepNext/>
        <w:keepLines/>
        <w:widowControl/>
        <w:spacing w:after="60" w:before="70"/>
      </w:pPr>
      <w:bookmarkStart w:name="check_80ea6a87dd971112e5dd4f45074567" w:id="91"/>
      <w:r>
        <w:rPr>
          <w:rFonts w:ascii="DejaVu Sans" w:hAnsi="DejaVu Sans" w:eastAsia="Wolf Report CJK" w:cs="DejaVu Sans"/>
          <w:lang w:val="en-GB" w:eastAsia="en-GB"/>
          <w:b/>
          <w:bCs/>
          <w:color w:val="057357"/>
          <w:sz w:val="20"/>
          <w:szCs w:val="20"/>
        </w:rPr>
        <w:t xml:space="preserve">[+] reporting_report_to · Report-To header</w:t>
      </w:r>
      <w:bookmarkEnd w:id="9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reporting_report_to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Report-To header</w:t>
      </w:r>
    </w:p>
    <w:p>
      <w:pPr>
        <w:pStyle w:val="Heading2"/>
        <w:keepNext/>
        <w:keepLines/>
        <w:widowControl/>
        <w:spacing w:after="60" w:before="70"/>
      </w:pPr>
      <w:bookmarkStart w:name="check_00812b2fbca9623e4fbee1ff6b0d9d" w:id="92"/>
      <w:r>
        <w:rPr>
          <w:rFonts w:ascii="DejaVu Sans" w:hAnsi="DejaVu Sans" w:eastAsia="Wolf Report CJK" w:cs="DejaVu Sans"/>
          <w:lang w:val="en-GB" w:eastAsia="en-GB"/>
          <w:b/>
          <w:bCs/>
          <w:color w:val="057357"/>
          <w:sz w:val="20"/>
          <w:szCs w:val="20"/>
        </w:rPr>
        <w:t xml:space="preserve">[+] reporting_nel · Network Error Logging</w:t>
      </w:r>
      <w:bookmarkEnd w:id="9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reporting_nel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Network Error Logging</w:t>
      </w:r>
    </w:p>
    <w:p>
      <w:pPr>
        <w:pStyle w:val="Heading2"/>
        <w:keepNext/>
        <w:keepLines/>
        <w:widowControl/>
        <w:spacing w:after="60" w:before="140"/>
      </w:pPr>
      <w:bookmarkStart w:name="check_a1c946dc0cbab01f17c3163a597212" w:id="93"/>
      <w:r>
        <w:rPr>
          <w:rFonts w:ascii="DejaVu Sans" w:hAnsi="DejaVu Sans" w:eastAsia="Wolf Report CJK" w:cs="DejaVu Sans"/>
          <w:lang w:val="en-GB" w:eastAsia="en-GB"/>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reporting_endpoints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Reporting-Endpoints header</w:t>
      </w:r>
    </w:p>
    <w:p>
      <w:pPr>
        <w:keepNext/>
        <w:keepLines/>
        <w:widowControl/>
        <w:spacing w:after="60" w:before="0"/>
        <w:ind w:left="240"/>
      </w:pPr>
      <w:r>
        <w:rPr>
          <w:rFonts w:ascii="DejaVu Sans" w:hAnsi="DejaVu Sans" w:eastAsia="Wolf Report CJK" w:cs="DejaVu Sans"/>
          <w:lang w:val="en-GB" w:eastAsia="en-GB"/>
          <w:b/>
          <w:bCs/>
          <w:sz w:val="20"/>
          <w:szCs w:val="20"/>
        </w:rPr>
        <w:t xml:space="preserve">Finding: This hardening feature is not implemented. It is not a defect in the narrow sense, but an additional measure that is still open.</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Recommendation [reporting_endpoints]: If appropriate for this application: Modern reporting standard (W3C Reporting API)</w:t>
      </w:r>
    </w:p>
    <w:p>
      <w:pPr>
        <w:pStyle w:val="Heading2"/>
        <w:keepNext/>
        <w:keepLines/>
        <w:widowControl/>
        <w:spacing w:after="60" w:before="70"/>
      </w:pPr>
      <w:bookmarkStart w:name="check_22e9de9978a7fc3b37c1af3b29659a" w:id="94"/>
      <w:r>
        <w:rPr>
          <w:rFonts w:ascii="DejaVu Sans" w:hAnsi="DejaVu Sans" w:eastAsia="Wolf Report CJK" w:cs="DejaVu Sans"/>
          <w:lang w:val="en-GB" w:eastAsia="en-GB"/>
          <w:b/>
          <w:bCs/>
          <w:color w:val="057357"/>
          <w:sz w:val="20"/>
          <w:szCs w:val="20"/>
        </w:rPr>
        <w:t xml:space="preserve">[+] origin_agent_cluster · Origin-Agent-Cluster</w:t>
      </w:r>
      <w:bookmarkEnd w:id="9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origin_agent_cluster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Origin-Agent-Cluster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DNSSEC</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5 of 5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4 hardening features with a total of 5 bonus points, plus 10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CAA quality describes the assessed records, not specific CA authorisation. issuewild applies only to wildcard certificates and overrides issue for that scope. Issuer-specific parameters and full alias/parent paths were not evaluated.</w:t>
      </w:r>
    </w:p>
    <w:p>
      <w:pPr>
        <w:pStyle w:val="Heading2"/>
        <w:keepNext/>
        <w:keepLines/>
        <w:widowControl/>
        <w:spacing w:after="60" w:before="70"/>
      </w:pPr>
      <w:bookmarkStart w:name="check_9e5708d4272af0a6d0fd9e1f6577d8" w:id="95"/>
      <w:r>
        <w:rPr>
          <w:rFonts w:ascii="DejaVu Sans" w:hAnsi="DejaVu Sans" w:eastAsia="Wolf Report CJK" w:cs="DejaVu Sans"/>
          <w:lang w:val="en-GB" w:eastAsia="en-GB"/>
          <w:b/>
          <w:bCs/>
          <w:color w:val="057357"/>
          <w:sz w:val="20"/>
          <w:szCs w:val="20"/>
        </w:rPr>
        <w:t xml:space="preserve">[+] dnssec_validated · DNSSEC validated</w:t>
      </w:r>
      <w:bookmarkEnd w:id="9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dnssec_validated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validated</w:t>
      </w:r>
    </w:p>
    <w:p>
      <w:pPr>
        <w:pStyle w:val="Heading2"/>
        <w:keepNext/>
        <w:keepLines/>
        <w:widowControl/>
        <w:spacing w:after="60" w:before="140"/>
      </w:pPr>
      <w:bookmarkStart w:name="check_28b390bc04fe72f1d0e18c5e611c4f" w:id="96"/>
      <w:r>
        <w:rPr>
          <w:rFonts w:ascii="DejaVu Sans" w:hAnsi="DejaVu Sans" w:eastAsia="Wolf Report CJK" w:cs="DejaVu Sans"/>
          <w:lang w:val="en-GB" w:eastAsia="en-GB"/>
          <w:b/>
          <w:bCs/>
          <w:color w:val="595959"/>
          <w:sz w:val="20"/>
          <w:szCs w:val="20"/>
        </w:rPr>
        <w:t xml:space="preserve">[-] dnssec_enabled · DNSSEC enabled (partially)</w:t>
      </w:r>
      <w:bookmarkEnd w:id="9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not applicable | ID: dnssec_enabled | Rule weighting (not a current negative finding): Info | Damage potential: for information | Weight: 1 point</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DNSSEC enabled (partially)</w:t>
      </w:r>
    </w:p>
    <w:p>
      <w:pPr>
        <w:keepNext w:val="false"/>
        <w:keepLines/>
        <w:widowControl/>
        <w:spacing w:after="60" w:before="0"/>
        <w:ind w:left="240"/>
      </w:pPr>
      <w:r>
        <w:rPr>
          <w:rFonts w:ascii="DejaVu Sans" w:hAnsi="DejaVu Sans" w:eastAsia="Wolf Report CJK" w:cs="DejaVu Sans"/>
          <w:lang w:val="en-GB" w:eastAsia="en-GB"/>
          <w:b w:val="false"/>
          <w:bCs w:val="false"/>
          <w:color w:val="595959"/>
          <w:sz w:val="20"/>
          <w:szCs w:val="20"/>
        </w:rPr>
        <w:t xml:space="preserve">DNSSEC was validated. The partial DNSSEC bonus is an alternative and is not an additional missing improvement.</w:t>
      </w:r>
    </w:p>
    <w:p>
      <w:pPr>
        <w:pStyle w:val="Heading2"/>
        <w:keepNext/>
        <w:keepLines/>
        <w:widowControl/>
        <w:spacing w:after="60" w:before="70"/>
      </w:pPr>
      <w:bookmarkStart w:name="check_f4cab3b1a4f30674624383be3842df" w:id="97"/>
      <w:r>
        <w:rPr>
          <w:rFonts w:ascii="DejaVu Sans" w:hAnsi="DejaVu Sans" w:eastAsia="Wolf Report CJK" w:cs="DejaVu Sans"/>
          <w:lang w:val="en-GB" w:eastAsia="en-GB"/>
          <w:b/>
          <w:bCs/>
          <w:color w:val="057357"/>
          <w:sz w:val="20"/>
          <w:szCs w:val="20"/>
        </w:rPr>
        <w:t xml:space="preserve">[+] caa_records · CAA issue/issuewild records</w:t>
      </w:r>
      <w:bookmarkEnd w:id="9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caa_records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issue/issuewild records</w:t>
      </w:r>
    </w:p>
    <w:p>
      <w:pPr>
        <w:pStyle w:val="Heading2"/>
        <w:keepNext/>
        <w:keepLines/>
        <w:widowControl/>
        <w:spacing w:after="60" w:before="70"/>
      </w:pPr>
      <w:bookmarkStart w:name="check_12f1d8e27d86ae47e9bbf3972727a9" w:id="98"/>
      <w:r>
        <w:rPr>
          <w:rFonts w:ascii="DejaVu Sans" w:hAnsi="DejaVu Sans" w:eastAsia="Wolf Report CJK" w:cs="DejaVu Sans"/>
          <w:lang w:val="en-GB" w:eastAsia="en-GB"/>
          <w:b/>
          <w:bCs/>
          <w:color w:val="057357"/>
          <w:sz w:val="20"/>
          <w:szCs w:val="20"/>
        </w:rPr>
        <w:t xml:space="preserve">[+] caa_iodef · CAA iodef reporting</w:t>
      </w:r>
      <w:bookmarkEnd w:id="9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caa_iodef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iodef reporting</w:t>
      </w:r>
    </w:p>
    <w:p>
      <w:pPr>
        <w:pStyle w:val="Heading2"/>
        <w:keepNext/>
        <w:keepLines/>
        <w:widowControl/>
        <w:spacing w:after="60" w:before="70"/>
      </w:pPr>
      <w:bookmarkStart w:name="check_b45b6f18320cb5c6b3769fb5daa105" w:id="99"/>
      <w:r>
        <w:rPr>
          <w:rFonts w:ascii="DejaVu Sans" w:hAnsi="DejaVu Sans" w:eastAsia="Wolf Report CJK" w:cs="DejaVu Sans"/>
          <w:lang w:val="en-GB" w:eastAsia="en-GB"/>
          <w:b/>
          <w:bCs/>
          <w:color w:val="057357"/>
          <w:sz w:val="20"/>
          <w:szCs w:val="20"/>
        </w:rPr>
        <w:t xml:space="preserve">[+] caa-keine-records · CAA records restricting certificate issuance</w:t>
      </w:r>
      <w:bookmarkEnd w:id="9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caa-keine-records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CAA records restricting certificate issuance</w:t>
      </w:r>
    </w:p>
    <w:p>
      <w:pPr>
        <w:pStyle w:val="Heading2"/>
        <w:keepNext/>
        <w:keepLines/>
        <w:widowControl/>
        <w:spacing w:after="60" w:before="70"/>
      </w:pPr>
      <w:bookmarkStart w:name="check_107427af2198399029ff4d453f6922" w:id="100"/>
      <w:r>
        <w:rPr>
          <w:rFonts w:ascii="DejaVu Sans" w:hAnsi="DejaVu Sans" w:eastAsia="Wolf Report CJK" w:cs="DejaVu Sans"/>
          <w:lang w:val="en-GB" w:eastAsia="en-GB"/>
          <w:b/>
          <w:bCs/>
          <w:color w:val="057357"/>
          <w:sz w:val="20"/>
          <w:szCs w:val="20"/>
        </w:rPr>
        <w:t xml:space="preserve">[+] caa-nicht-parsebar · Formal validity of the CAA records</w:t>
      </w:r>
      <w:bookmarkEnd w:id="10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caa-nicht-parsebar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CAA records</w:t>
      </w:r>
    </w:p>
    <w:p>
      <w:pPr>
        <w:pStyle w:val="Heading2"/>
        <w:keepNext/>
        <w:keepLines/>
        <w:widowControl/>
        <w:spacing w:after="60" w:before="70"/>
      </w:pPr>
      <w:bookmarkStart w:name="check_e473cfde22030844ecccbd8d256784" w:id="101"/>
      <w:r>
        <w:rPr>
          <w:rFonts w:ascii="DejaVu Sans" w:hAnsi="DejaVu Sans" w:eastAsia="Wolf Report CJK" w:cs="DejaVu Sans"/>
          <w:lang w:val="en-GB" w:eastAsia="en-GB"/>
          <w:b/>
          <w:bCs/>
          <w:color w:val="057357"/>
          <w:sz w:val="20"/>
          <w:szCs w:val="20"/>
        </w:rPr>
        <w:t xml:space="preserve">[+] caa-syntax-ungueltig · Syntax of the assessed CAA properties</w:t>
      </w:r>
      <w:bookmarkEnd w:id="10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caa-syntax-ungueltig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Syntax of the assessed CAA properties</w:t>
      </w:r>
    </w:p>
    <w:p>
      <w:pPr>
        <w:pStyle w:val="Heading2"/>
        <w:keepNext/>
        <w:keepLines/>
        <w:widowControl/>
        <w:spacing w:after="60" w:before="70"/>
      </w:pPr>
      <w:bookmarkStart w:name="check_0dd1dc0bd5cb2ba3fd1ff7d9a118f3" w:id="102"/>
      <w:r>
        <w:rPr>
          <w:rFonts w:ascii="DejaVu Sans" w:hAnsi="DejaVu Sans" w:eastAsia="Wolf Report CJK" w:cs="DejaVu Sans"/>
          <w:lang w:val="en-GB" w:eastAsia="en-GB"/>
          <w:b/>
          <w:bCs/>
          <w:color w:val="057357"/>
          <w:sz w:val="20"/>
          <w:szCs w:val="20"/>
        </w:rPr>
        <w:t xml:space="preserve">[+] caa-kritische-eigenschaft · Assessment of critical CAA properties</w:t>
      </w:r>
      <w:bookmarkEnd w:id="10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caa-kritische-eigenschaft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Assessment of critical CAA properties</w:t>
      </w:r>
    </w:p>
    <w:p>
      <w:pPr>
        <w:pStyle w:val="Heading2"/>
        <w:keepNext/>
        <w:keepLines/>
        <w:widowControl/>
        <w:spacing w:after="60" w:before="140"/>
      </w:pPr>
      <w:bookmarkStart w:name="check_20cb462848351151615a8a6c09fcd1" w:id="103"/>
      <w:r>
        <w:rPr>
          <w:rFonts w:ascii="DejaVu Sans" w:hAnsi="DejaVu Sans" w:eastAsia="Wolf Report CJK" w:cs="DejaVu Sans"/>
          <w:lang w:val="en-GB" w:eastAsia="en-GB"/>
          <w:b/>
          <w:bCs/>
          <w:color w:val="595959"/>
          <w:sz w:val="20"/>
          <w:szCs w:val="20"/>
        </w:rPr>
        <w:t xml:space="preserve">[i] caa-kein-issuewild · Separate rule for wildcard certificates</w:t>
      </w:r>
      <w:bookmarkEnd w:id="10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Information | ID: caa-kein-issuewild | Rule weighting (not a current negative finding): Info | Damage potential: for information | Weight: 0 points</w:t>
      </w:r>
    </w:p>
    <w:p>
      <w:pPr>
        <w:keepNext/>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Separate rule for wildcard certificates</w:t>
      </w:r>
    </w:p>
    <w:p>
      <w:pPr>
        <w:keepNext w:val="false"/>
        <w:keepLines/>
        <w:widowControl/>
        <w:spacing w:after="60" w:before="0"/>
        <w:ind w:left="240"/>
      </w:pPr>
      <w:r>
        <w:rPr>
          <w:rFonts w:ascii="DejaVu Sans" w:hAnsi="DejaVu Sans" w:eastAsia="Wolf Report CJK" w:cs="DejaVu Sans"/>
          <w:lang w:val="en-GB" w:eastAsia="en-GB"/>
          <w:b/>
          <w:bCs/>
          <w:sz w:val="20"/>
          <w:szCs w:val="20"/>
        </w:rPr>
        <w:t xml:space="preserve">Finding: Wildcard issuance follows the issue policy (no separate issuewild record present)</w:t>
      </w:r>
    </w:p>
    <w:p>
      <w:pPr>
        <w:pStyle w:val="Heading2"/>
        <w:keepNext/>
        <w:keepLines/>
        <w:widowControl/>
        <w:spacing w:after="60" w:before="70"/>
      </w:pPr>
      <w:bookmarkStart w:name="check_63169e80fa93fe779c9746c86634e0" w:id="104"/>
      <w:r>
        <w:rPr>
          <w:rFonts w:ascii="DejaVu Sans" w:hAnsi="DejaVu Sans" w:eastAsia="Wolf Report CJK" w:cs="DejaVu Sans"/>
          <w:lang w:val="en-GB" w:eastAsia="en-GB"/>
          <w:b/>
          <w:bCs/>
          <w:color w:val="057357"/>
          <w:sz w:val="20"/>
          <w:szCs w:val="20"/>
        </w:rPr>
        <w:t xml:space="preserve">[+] caa-kein-iodef · Reporting address for rejected certificate requests</w:t>
      </w:r>
      <w:bookmarkEnd w:id="10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caa-kein-iodef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Reporting address for rejected certificate requests</w:t>
      </w:r>
    </w:p>
    <w:p>
      <w:pPr>
        <w:pStyle w:val="Heading2"/>
        <w:keepNext/>
        <w:keepLines/>
        <w:widowControl/>
        <w:spacing w:after="60" w:before="70"/>
      </w:pPr>
      <w:bookmarkStart w:name="check_44ed4ab690a668df091a165a19633d" w:id="105"/>
      <w:r>
        <w:rPr>
          <w:rFonts w:ascii="DejaVu Sans" w:hAnsi="DejaVu Sans" w:eastAsia="Wolf Report CJK" w:cs="DejaVu Sans"/>
          <w:lang w:val="en-GB" w:eastAsia="en-GB"/>
          <w:b/>
          <w:bCs/>
          <w:color w:val="057357"/>
          <w:sz w:val="20"/>
          <w:szCs w:val="20"/>
        </w:rPr>
        <w:t xml:space="preserve">[+] caa-nicht-pruefbar · Reachability of the CAA query</w:t>
      </w:r>
      <w:bookmarkEnd w:id="10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caa-nicht-pruefbar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CAA query</w:t>
      </w:r>
    </w:p>
    <w:p>
      <w:pPr>
        <w:pStyle w:val="Heading2"/>
        <w:keepNext/>
        <w:keepLines/>
        <w:widowControl/>
        <w:spacing w:after="60" w:before="70"/>
      </w:pPr>
      <w:bookmarkStart w:name="check_c7de15c4ecab3be0957f99c1960a83" w:id="106"/>
      <w:r>
        <w:rPr>
          <w:rFonts w:ascii="DejaVu Sans" w:hAnsi="DejaVu Sans" w:eastAsia="Wolf Report CJK" w:cs="DejaVu Sans"/>
          <w:lang w:val="en-GB" w:eastAsia="en-GB"/>
          <w:b/>
          <w:bCs/>
          <w:color w:val="057357"/>
          <w:sz w:val="20"/>
          <w:szCs w:val="20"/>
        </w:rPr>
        <w:t xml:space="preserve">[+] dnssec-nicht-aktiviert · Signing of the DNS records (DNSSEC)</w:t>
      </w:r>
      <w:bookmarkEnd w:id="10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dnssec-nicht-aktiviert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Signing of the DNS records (DNSSEC)</w:t>
      </w:r>
    </w:p>
    <w:p>
      <w:pPr>
        <w:pStyle w:val="Heading2"/>
        <w:keepNext/>
        <w:keepLines/>
        <w:widowControl/>
        <w:spacing w:after="60" w:before="70"/>
      </w:pPr>
      <w:bookmarkStart w:name="check_0e1bb62a39d4108e5411f07bfa0246" w:id="107"/>
      <w:r>
        <w:rPr>
          <w:rFonts w:ascii="DejaVu Sans" w:hAnsi="DejaVu Sans" w:eastAsia="Wolf Report CJK" w:cs="DejaVu Sans"/>
          <w:lang w:val="en-GB" w:eastAsia="en-GB"/>
          <w:b/>
          <w:bCs/>
          <w:color w:val="057357"/>
          <w:sz w:val="20"/>
          <w:szCs w:val="20"/>
        </w:rPr>
        <w:t xml:space="preserve">[+] dnssec-validierung-unvollstaendig · Completeness of the DNSSEC chain of trust</w:t>
      </w:r>
      <w:bookmarkEnd w:id="10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dnssec-validierung-unvollstaendig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Completeness of the DNSSEC chain of trust</w:t>
      </w:r>
    </w:p>
    <w:p>
      <w:pPr>
        <w:pStyle w:val="Heading2"/>
        <w:keepNext/>
        <w:keepLines/>
        <w:widowControl/>
        <w:spacing w:after="60" w:before="70"/>
      </w:pPr>
      <w:bookmarkStart w:name="check_2eb1d486e868ed442c45d460ed631e" w:id="108"/>
      <w:r>
        <w:rPr>
          <w:rFonts w:ascii="DejaVu Sans" w:hAnsi="DejaVu Sans" w:eastAsia="Wolf Report CJK" w:cs="DejaVu Sans"/>
          <w:lang w:val="en-GB" w:eastAsia="en-GB"/>
          <w:b/>
          <w:bCs/>
          <w:color w:val="057357"/>
          <w:sz w:val="20"/>
          <w:szCs w:val="20"/>
        </w:rPr>
        <w:t xml:space="preserve">[+] dnssec-nicht-pruefbar · Reachability of the DNSSEC query</w:t>
      </w:r>
      <w:bookmarkEnd w:id="10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dnssec-nicht-pruefbar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Reachability of the DNSSEC query</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SSL/TLS encryption</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2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2 bonus points.</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Certificate validity at scan time 2026-10-06T20:31:28.405Z: notBefore 2026-09-12T13:23:06.000Z; notAfter 2026-12-11T13:23:05.000Z.</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Remaining validity at measurement: 65 days 16 hours. Renewal was not observed.</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CA/B conformity was not determined: issuance time and public-PKI scope were not verified. The staged limits apply to newly issued public TLS certificates; they are not a general private-PKI rule.</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listed TLS protocol criterion was met. Additional certificate findings and measurement limits are stated above.</w:t>
      </w:r>
    </w:p>
    <w:p>
      <w:pPr>
        <w:pStyle w:val="Heading2"/>
        <w:keepNext/>
        <w:keepLines/>
        <w:widowControl/>
        <w:spacing w:after="60" w:before="70"/>
      </w:pPr>
      <w:bookmarkStart w:name="check_e13d251bcb0825fe5a15c5a80b241c" w:id="109"/>
      <w:r>
        <w:rPr>
          <w:rFonts w:ascii="DejaVu Sans" w:hAnsi="DejaVu Sans" w:eastAsia="Wolf Report CJK" w:cs="DejaVu Sans"/>
          <w:lang w:val="en-GB" w:eastAsia="en-GB"/>
          <w:b/>
          <w:bCs/>
          <w:color w:val="057357"/>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ssl_tls13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TLS 1.3</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8 of 8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5 hardening features with a total of 8 bonus points, plus 5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The sensitivity and intended cache behaviour of this response were not determined. Public/CDN content does not generally require no-store, private; the existing bonuses describe selected directives, not universal obligations.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“Cache-Control (BSI)” group were met; no deficiency was found in this area.</w:t>
      </w:r>
    </w:p>
    <w:p>
      <w:pPr>
        <w:pStyle w:val="Heading2"/>
        <w:keepNext/>
        <w:keepLines/>
        <w:widowControl/>
        <w:spacing w:after="60" w:before="70"/>
      </w:pPr>
      <w:bookmarkStart w:name="check_9cda6ac1beebfeb3e8eaa20d27c585" w:id="110"/>
      <w:r>
        <w:rPr>
          <w:rFonts w:ascii="DejaVu Sans" w:hAnsi="DejaVu Sans" w:eastAsia="Wolf Report CJK" w:cs="DejaVu Sans"/>
          <w:lang w:val="en-GB" w:eastAsia="en-GB"/>
          <w:b/>
          <w:bCs/>
          <w:color w:val="057357"/>
          <w:sz w:val="20"/>
          <w:szCs w:val="20"/>
        </w:rPr>
        <w:t xml:space="preserve">[+] cache_present · Cache-Control header</w:t>
      </w:r>
      <w:bookmarkEnd w:id="11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cache_present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header</w:t>
      </w:r>
    </w:p>
    <w:p>
      <w:pPr>
        <w:pStyle w:val="Heading2"/>
        <w:keepNext/>
        <w:keepLines/>
        <w:widowControl/>
        <w:spacing w:after="60" w:before="70"/>
      </w:pPr>
      <w:bookmarkStart w:name="check_ea546782eaf4dfd804d007e10ac13a" w:id="111"/>
      <w:r>
        <w:rPr>
          <w:rFonts w:ascii="DejaVu Sans" w:hAnsi="DejaVu Sans" w:eastAsia="Wolf Report CJK" w:cs="DejaVu Sans"/>
          <w:lang w:val="en-GB" w:eastAsia="en-GB"/>
          <w:b/>
          <w:bCs/>
          <w:color w:val="057357"/>
          <w:sz w:val="20"/>
          <w:szCs w:val="20"/>
        </w:rPr>
        <w:t xml:space="preserve">[+] cache_no_store · no-store directive</w:t>
      </w:r>
      <w:bookmarkEnd w:id="11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cache_no_store | Rule weighting (not a current negative finding): Info | Damage potential: for information | Weight: 2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directive</w:t>
      </w:r>
    </w:p>
    <w:p>
      <w:pPr>
        <w:pStyle w:val="Heading2"/>
        <w:keepNext/>
        <w:keepLines/>
        <w:widowControl/>
        <w:spacing w:after="60" w:before="70"/>
      </w:pPr>
      <w:bookmarkStart w:name="check_ce714e39cb8d727194c6d835d44660" w:id="112"/>
      <w:r>
        <w:rPr>
          <w:rFonts w:ascii="DejaVu Sans" w:hAnsi="DejaVu Sans" w:eastAsia="Wolf Report CJK" w:cs="DejaVu Sans"/>
          <w:lang w:val="en-GB" w:eastAsia="en-GB"/>
          <w:b/>
          <w:bCs/>
          <w:color w:val="057357"/>
          <w:sz w:val="20"/>
          <w:szCs w:val="20"/>
        </w:rPr>
        <w:t xml:space="preserve">[+] cache_private · private directive</w:t>
      </w:r>
      <w:bookmarkEnd w:id="11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cache_private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private directive</w:t>
      </w:r>
    </w:p>
    <w:p>
      <w:pPr>
        <w:pStyle w:val="Heading2"/>
        <w:keepNext/>
        <w:keepLines/>
        <w:widowControl/>
        <w:spacing w:after="60" w:before="70"/>
      </w:pPr>
      <w:bookmarkStart w:name="check_d2e43a4b11885b69e5cd7dc3a5ea20" w:id="113"/>
      <w:r>
        <w:rPr>
          <w:rFonts w:ascii="DejaVu Sans" w:hAnsi="DejaVu Sans" w:eastAsia="Wolf Report CJK" w:cs="DejaVu Sans"/>
          <w:lang w:val="en-GB" w:eastAsia="en-GB"/>
          <w:b/>
          <w:bCs/>
          <w:color w:val="057357"/>
          <w:sz w:val="20"/>
          <w:szCs w:val="20"/>
        </w:rPr>
        <w:t xml:space="preserve">[+] cache_must_revalidate · must-revalidate directive</w:t>
      </w:r>
      <w:bookmarkEnd w:id="11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cache_must_revalidate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must-revalidate directive</w:t>
      </w:r>
    </w:p>
    <w:p>
      <w:pPr>
        <w:pStyle w:val="Heading2"/>
        <w:keepNext/>
        <w:keepLines/>
        <w:widowControl/>
        <w:spacing w:after="60" w:before="70"/>
      </w:pPr>
      <w:bookmarkStart w:name="check_422c9c1521caf59d1d13f1d9e16c88" w:id="114"/>
      <w:r>
        <w:rPr>
          <w:rFonts w:ascii="DejaVu Sans" w:hAnsi="DejaVu Sans" w:eastAsia="Wolf Report CJK" w:cs="DejaVu Sans"/>
          <w:lang w:val="en-GB" w:eastAsia="en-GB"/>
          <w:b/>
          <w:bCs/>
          <w:color w:val="057357"/>
          <w:sz w:val="20"/>
          <w:szCs w:val="20"/>
        </w:rPr>
        <w:t xml:space="preserve">[+] cache_excellent · Cache-Control directive combination</w:t>
      </w:r>
      <w:bookmarkEnd w:id="11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cache_excellent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Cache-Control directive combination</w:t>
      </w:r>
    </w:p>
    <w:p>
      <w:pPr>
        <w:pStyle w:val="Heading2"/>
        <w:keepNext/>
        <w:keepLines/>
        <w:widowControl/>
        <w:spacing w:after="60" w:before="70"/>
      </w:pPr>
      <w:bookmarkStart w:name="check_4ff9803c2bc80eea5ca37c5613773c" w:id="115"/>
      <w:r>
        <w:rPr>
          <w:rFonts w:ascii="DejaVu Sans" w:hAnsi="DejaVu Sans" w:eastAsia="Wolf Report CJK" w:cs="DejaVu Sans"/>
          <w:lang w:val="en-GB" w:eastAsia="en-GB"/>
          <w:b/>
          <w:bCs/>
          <w:color w:val="057357"/>
          <w:sz w:val="20"/>
          <w:szCs w:val="20"/>
        </w:rPr>
        <w:t xml:space="preserve">[+] cache-control-fehlt · Presence of the Cache-Control header</w:t>
      </w:r>
      <w:bookmarkEnd w:id="11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cache-control-fehlt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the Cache-Control header</w:t>
      </w:r>
    </w:p>
    <w:p>
      <w:pPr>
        <w:pStyle w:val="Heading2"/>
        <w:keepNext/>
        <w:keepLines/>
        <w:widowControl/>
        <w:spacing w:after="60" w:before="70"/>
      </w:pPr>
      <w:bookmarkStart w:name="check_1a5139162af7b977f4ad6221cfbb96" w:id="116"/>
      <w:r>
        <w:rPr>
          <w:rFonts w:ascii="DejaVu Sans" w:hAnsi="DejaVu Sans" w:eastAsia="Wolf Report CJK" w:cs="DejaVu Sans"/>
          <w:lang w:val="en-GB" w:eastAsia="en-GB"/>
          <w:b/>
          <w:bCs/>
          <w:color w:val="057357"/>
          <w:sz w:val="20"/>
          <w:szCs w:val="20"/>
        </w:rPr>
        <w:t xml:space="preserve">[+] cache-pragma-wirkungslos · Pragma: no-cache as a substitute setting</w:t>
      </w:r>
      <w:bookmarkEnd w:id="11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cache-pragma-wirkungslos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Pragma: no-cache as a substitute setting</w:t>
      </w:r>
    </w:p>
    <w:p>
      <w:pPr>
        <w:pStyle w:val="Heading2"/>
        <w:keepNext/>
        <w:keepLines/>
        <w:widowControl/>
        <w:spacing w:after="60" w:before="70"/>
      </w:pPr>
      <w:bookmarkStart w:name="check_c92adcc3598eea17b226db89a293e7" w:id="117"/>
      <w:r>
        <w:rPr>
          <w:rFonts w:ascii="DejaVu Sans" w:hAnsi="DejaVu Sans" w:eastAsia="Wolf Report CJK" w:cs="DejaVu Sans"/>
          <w:lang w:val="en-GB" w:eastAsia="en-GB"/>
          <w:b/>
          <w:bCs/>
          <w:color w:val="057357"/>
          <w:sz w:val="20"/>
          <w:szCs w:val="20"/>
        </w:rPr>
        <w:t xml:space="preserve">[+] cache-public-ohne-schutz · public without no-store or private</w:t>
      </w:r>
      <w:bookmarkEnd w:id="11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cache-public-ohne-schutz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public without no-store or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en-GB" w:eastAsia="en-GB"/>
          <w:b/>
          <w:bCs/>
          <w:color w:val="057357"/>
          <w:sz w:val="20"/>
          <w:szCs w:val="20"/>
        </w:rPr>
        <w:t xml:space="preserve">[+] cache-ohne-no-store-oder-no-cache · no-store or no-cache set</w:t>
      </w:r>
      <w:bookmarkEnd w:id="11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cache-ohne-no-store-oder-no-cache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no-store or no-cache set</w:t>
      </w:r>
    </w:p>
    <w:p>
      <w:pPr>
        <w:pStyle w:val="Heading2"/>
        <w:keepNext/>
        <w:keepLines/>
        <w:widowControl/>
        <w:spacing w:after="60" w:before="70"/>
      </w:pPr>
      <w:bookmarkStart w:name="check_f3584a71de88f269e9ba9c1245ce9d" w:id="119"/>
      <w:r>
        <w:rPr>
          <w:rFonts w:ascii="DejaVu Sans" w:hAnsi="DejaVu Sans" w:eastAsia="Wolf Report CJK" w:cs="DejaVu Sans"/>
          <w:lang w:val="en-GB" w:eastAsia="en-GB"/>
          <w:b/>
          <w:bCs/>
          <w:color w:val="057357"/>
          <w:sz w:val="20"/>
          <w:szCs w:val="20"/>
        </w:rPr>
        <w:t xml:space="preserve">[+] cache-max-age-ohne-revalidierung · Very long max-age without must-revalidate</w:t>
      </w:r>
      <w:bookmarkEnd w:id="11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cache-max-age-ohne-revalidierung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Very long max-age without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3 of 3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1 hardening feature with a total of 3 bonus points.</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“Clear-Site-Data” group were met; no deficiency was found in this area.</w:t>
      </w:r>
    </w:p>
    <w:p>
      <w:pPr>
        <w:pStyle w:val="Heading2"/>
        <w:keepNext/>
        <w:keepLines/>
        <w:widowControl/>
        <w:spacing w:after="60" w:before="70"/>
      </w:pPr>
      <w:bookmarkStart w:name="check_bdee33177ba59d929acf52c7a04372" w:id="120"/>
      <w:r>
        <w:rPr>
          <w:rFonts w:ascii="DejaVu Sans" w:hAnsi="DejaVu Sans" w:eastAsia="Wolf Report CJK" w:cs="DejaVu Sans"/>
          <w:lang w:val="en-GB" w:eastAsia="en-GB"/>
          <w:b/>
          <w:bCs/>
          <w:color w:val="057357"/>
          <w:sz w:val="20"/>
          <w:szCs w:val="20"/>
        </w:rPr>
        <w:t xml:space="preserve">[+] clear_site_data_stateless · No session cookies identified in this response</w:t>
      </w:r>
      <w:bookmarkEnd w:id="12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clear_site_data_stateless | Rule weighting (not a current negative finding): Info | Damage potential: for information | Weight: 3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No session cookies identified in this response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en-GB" w:eastAsia="en-GB"/>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2 of 2 points</w:t>
      </w:r>
    </w:p>
    <w:p>
      <w:pPr>
        <w:keepNext/>
        <w:keepLines w:val="false"/>
        <w:widowControl/>
        <w:spacing w:after="60" w:before="0"/>
      </w:pPr>
      <w:r>
        <w:rPr>
          <w:rFonts w:ascii="DejaVu Sans" w:hAnsi="DejaVu Sans" w:eastAsia="Wolf Report CJK" w:cs="DejaVu Sans"/>
          <w:lang w:val="en-GB" w:eastAsia="en-GB"/>
          <w:b w:val="false"/>
          <w:bCs w:val="false"/>
          <w:sz w:val="18"/>
          <w:szCs w:val="18"/>
        </w:rPr>
        <w:t xml:space="preserve">2 hardening features with a total of 2 bonus points, plus 11 checks assessing the content of the configuration.</w:t>
      </w:r>
    </w:p>
    <w:p>
      <w:pPr>
        <w:keepNext w:val="false"/>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Contact URIs were not opened. Signature structure does not establish cryptographic validity. The recommendation to expire within one year is not a hard validity limit.</w:t>
      </w:r>
    </w:p>
    <w:p>
      <w:pPr>
        <w:keepNext/>
        <w:keepLines w:val="false"/>
        <w:widowControl/>
        <w:spacing w:after="60" w:before="0"/>
      </w:pPr>
      <w:r>
        <w:rPr>
          <w:rFonts w:ascii="DejaVu Sans" w:hAnsi="DejaVu Sans" w:eastAsia="Wolf Report CJK" w:cs="DejaVu Sans"/>
          <w:lang w:val="en-GB" w:eastAsia="en-GB"/>
          <w:b w:val="false"/>
          <w:bCs w:val="false"/>
          <w:color w:val="595959"/>
          <w:sz w:val="18"/>
          <w:szCs w:val="18"/>
        </w:rPr>
        <w:t xml:space="preserve">All checks in the “security.txt (RFC 9116)” group were met; no deficiency was found in this area.</w:t>
      </w:r>
    </w:p>
    <w:p>
      <w:pPr>
        <w:pStyle w:val="Heading2"/>
        <w:keepNext/>
        <w:keepLines/>
        <w:widowControl/>
        <w:spacing w:after="60" w:before="70"/>
      </w:pPr>
      <w:bookmarkStart w:name="check_8606dd5b6a78954c11f859a8d32412" w:id="121"/>
      <w:r>
        <w:rPr>
          <w:rFonts w:ascii="DejaVu Sans" w:hAnsi="DejaVu Sans" w:eastAsia="Wolf Report CJK" w:cs="DejaVu Sans"/>
          <w:lang w:val="en-GB" w:eastAsia="en-GB"/>
          <w:b/>
          <w:bCs/>
          <w:color w:val="057357"/>
          <w:sz w:val="20"/>
          <w:szCs w:val="20"/>
        </w:rPr>
        <w:t xml:space="preserve">[+] security_txt_present · security.txt present</w:t>
      </w:r>
      <w:bookmarkEnd w:id="12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security_txt_present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present</w:t>
      </w:r>
    </w:p>
    <w:p>
      <w:pPr>
        <w:pStyle w:val="Heading2"/>
        <w:keepNext/>
        <w:keepLines/>
        <w:widowControl/>
        <w:spacing w:after="60" w:before="70"/>
      </w:pPr>
      <w:bookmarkStart w:name="check_275c874fb1e4c94313d82cf6627309" w:id="122"/>
      <w:r>
        <w:rPr>
          <w:rFonts w:ascii="DejaVu Sans" w:hAnsi="DejaVu Sans" w:eastAsia="Wolf Report CJK" w:cs="DejaVu Sans"/>
          <w:lang w:val="en-GB" w:eastAsia="en-GB"/>
          <w:b/>
          <w:bCs/>
          <w:color w:val="057357"/>
          <w:sz w:val="20"/>
          <w:szCs w:val="20"/>
        </w:rPr>
        <w:t xml:space="preserve">[+] security_txt_complete · security.txt complete</w:t>
      </w:r>
      <w:bookmarkEnd w:id="12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security_txt_complete | Rule weighting (not a current negative finding): Info | Damage potential: for information | Weight: 1 point</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security.txt complete</w:t>
      </w:r>
    </w:p>
    <w:p>
      <w:pPr>
        <w:pStyle w:val="Heading2"/>
        <w:keepNext/>
        <w:keepLines/>
        <w:widowControl/>
        <w:spacing w:after="60" w:before="70"/>
      </w:pPr>
      <w:bookmarkStart w:name="check_dc83edf5b15c4a0b180bc7dbe6a8db" w:id="123"/>
      <w:r>
        <w:rPr>
          <w:rFonts w:ascii="DejaVu Sans" w:hAnsi="DejaVu Sans" w:eastAsia="Wolf Report CJK" w:cs="DejaVu Sans"/>
          <w:lang w:val="en-GB" w:eastAsia="en-GB"/>
          <w:b/>
          <w:bCs/>
          <w:color w:val="057357"/>
          <w:sz w:val="20"/>
          <w:szCs w:val="20"/>
        </w:rPr>
        <w:t xml:space="preserve">[+] security-txt-fehlt · Presence of a security.txt</w:t>
      </w:r>
      <w:bookmarkEnd w:id="12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security-txt-fehlt | Rule weighting (not a current negative finding): Low | Damage potential: low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Presence of a security.txt</w:t>
      </w:r>
    </w:p>
    <w:p>
      <w:pPr>
        <w:pStyle w:val="Heading2"/>
        <w:keepNext/>
        <w:keepLines/>
        <w:widowControl/>
        <w:spacing w:after="60" w:before="70"/>
      </w:pPr>
      <w:bookmarkStart w:name="check_513abeffefc72087084bc950c4b779" w:id="124"/>
      <w:r>
        <w:rPr>
          <w:rFonts w:ascii="DejaVu Sans" w:hAnsi="DejaVu Sans" w:eastAsia="Wolf Report CJK" w:cs="DejaVu Sans"/>
          <w:lang w:val="en-GB" w:eastAsia="en-GB"/>
          <w:b/>
          <w:bCs/>
          <w:color w:val="057357"/>
          <w:sz w:val="20"/>
          <w:szCs w:val="20"/>
        </w:rPr>
        <w:t xml:space="preserve">[+] security-txt-contact-ungueltig · Contact URI syntax</w:t>
      </w:r>
      <w:bookmarkEnd w:id="124"/>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security-txt-contact-ungueltig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Contact URI syntax</w:t>
      </w:r>
    </w:p>
    <w:p>
      <w:pPr>
        <w:pStyle w:val="Heading2"/>
        <w:keepNext/>
        <w:keepLines/>
        <w:widowControl/>
        <w:spacing w:after="60" w:before="70"/>
      </w:pPr>
      <w:bookmarkStart w:name="check_1eae08a6d241c7b00d1a01ed8cfe1d" w:id="125"/>
      <w:r>
        <w:rPr>
          <w:rFonts w:ascii="DejaVu Sans" w:hAnsi="DejaVu Sans" w:eastAsia="Wolf Report CJK" w:cs="DejaVu Sans"/>
          <w:lang w:val="en-GB" w:eastAsia="en-GB"/>
          <w:b/>
          <w:bCs/>
          <w:color w:val="057357"/>
          <w:sz w:val="20"/>
          <w:szCs w:val="20"/>
        </w:rPr>
        <w:t xml:space="preserve">[+] security-txt-expires-nicht-pruefbar · Evaluability of the Expires date</w:t>
      </w:r>
      <w:bookmarkEnd w:id="125"/>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security-txt-expires-nicht-pruefbar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Evaluability of the Expires date</w:t>
      </w:r>
    </w:p>
    <w:p>
      <w:pPr>
        <w:pStyle w:val="Heading2"/>
        <w:keepNext/>
        <w:keepLines/>
        <w:widowControl/>
        <w:spacing w:after="60" w:before="70"/>
      </w:pPr>
      <w:bookmarkStart w:name="check_52e962ff2fce8d737b9e21ed90b872" w:id="126"/>
      <w:r>
        <w:rPr>
          <w:rFonts w:ascii="DejaVu Sans" w:hAnsi="DejaVu Sans" w:eastAsia="Wolf Report CJK" w:cs="DejaVu Sans"/>
          <w:lang w:val="en-GB" w:eastAsia="en-GB"/>
          <w:b/>
          <w:bCs/>
          <w:color w:val="057357"/>
          <w:sz w:val="20"/>
          <w:szCs w:val="20"/>
        </w:rPr>
        <w:t xml:space="preserve">[+] security-txt-contact-fehlt · Mandatory field "Contact" of the security.txt</w:t>
      </w:r>
      <w:bookmarkEnd w:id="126"/>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security-txt-contact-fehlt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"Contact" of the security.txt</w:t>
      </w:r>
    </w:p>
    <w:p>
      <w:pPr>
        <w:pStyle w:val="Heading2"/>
        <w:keepNext/>
        <w:keepLines/>
        <w:widowControl/>
        <w:spacing w:after="60" w:before="70"/>
      </w:pPr>
      <w:bookmarkStart w:name="check_60dd681f212f2fb2f4cc123cf1c545" w:id="127"/>
      <w:r>
        <w:rPr>
          <w:rFonts w:ascii="DejaVu Sans" w:hAnsi="DejaVu Sans" w:eastAsia="Wolf Report CJK" w:cs="DejaVu Sans"/>
          <w:lang w:val="en-GB" w:eastAsia="en-GB"/>
          <w:b/>
          <w:bCs/>
          <w:color w:val="057357"/>
          <w:sz w:val="20"/>
          <w:szCs w:val="20"/>
        </w:rPr>
        <w:t xml:space="preserve">[+] security-txt-expires-fehlt · Mandatory field "Expires" of the security.txt</w:t>
      </w:r>
      <w:bookmarkEnd w:id="127"/>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security-txt-expires-fehlt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Mandatory field "Expires" of the security.txt</w:t>
      </w:r>
    </w:p>
    <w:p>
      <w:pPr>
        <w:pStyle w:val="Heading2"/>
        <w:keepNext/>
        <w:keepLines/>
        <w:widowControl/>
        <w:spacing w:after="60" w:before="70"/>
      </w:pPr>
      <w:bookmarkStart w:name="check_8b8be170a3f72f397459b57c493d57" w:id="128"/>
      <w:r>
        <w:rPr>
          <w:rFonts w:ascii="DejaVu Sans" w:hAnsi="DejaVu Sans" w:eastAsia="Wolf Report CJK" w:cs="DejaVu Sans"/>
          <w:lang w:val="en-GB" w:eastAsia="en-GB"/>
          <w:b/>
          <w:bCs/>
          <w:color w:val="057357"/>
          <w:sz w:val="20"/>
          <w:szCs w:val="20"/>
        </w:rPr>
        <w:t xml:space="preserve">[+] security-txt-expires-ungueltig · Formal validity of the Expires date</w:t>
      </w:r>
      <w:bookmarkEnd w:id="128"/>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security-txt-expires-ungueltig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Formal validity of the Expires date</w:t>
      </w:r>
    </w:p>
    <w:p>
      <w:pPr>
        <w:pStyle w:val="Heading2"/>
        <w:keepNext/>
        <w:keepLines/>
        <w:widowControl/>
        <w:spacing w:after="60" w:before="70"/>
      </w:pPr>
      <w:bookmarkStart w:name="check_5c1ff6847910b4179b856eb72bbf22" w:id="129"/>
      <w:r>
        <w:rPr>
          <w:rFonts w:ascii="DejaVu Sans" w:hAnsi="DejaVu Sans" w:eastAsia="Wolf Report CJK" w:cs="DejaVu Sans"/>
          <w:lang w:val="en-GB" w:eastAsia="en-GB"/>
          <w:b/>
          <w:bCs/>
          <w:color w:val="057357"/>
          <w:sz w:val="20"/>
          <w:szCs w:val="20"/>
        </w:rPr>
        <w:t xml:space="preserve">[+] security-txt-abgelaufen · Currency of the security.txt</w:t>
      </w:r>
      <w:bookmarkEnd w:id="129"/>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security-txt-abgelaufen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Currency of the security.txt</w:t>
      </w:r>
    </w:p>
    <w:p>
      <w:pPr>
        <w:pStyle w:val="Heading2"/>
        <w:keepNext/>
        <w:keepLines/>
        <w:widowControl/>
        <w:spacing w:after="60" w:before="70"/>
      </w:pPr>
      <w:bookmarkStart w:name="check_0d78bf05b9fea2a0ef6d897ea04d2a" w:id="130"/>
      <w:r>
        <w:rPr>
          <w:rFonts w:ascii="DejaVu Sans" w:hAnsi="DejaVu Sans" w:eastAsia="Wolf Report CJK" w:cs="DejaVu Sans"/>
          <w:lang w:val="en-GB" w:eastAsia="en-GB"/>
          <w:b/>
          <w:bCs/>
          <w:color w:val="057357"/>
          <w:sz w:val="20"/>
          <w:szCs w:val="20"/>
        </w:rPr>
        <w:t xml:space="preserve">[+] security-txt-expires-zu-weit · Distance of the Expires date from the present</w:t>
      </w:r>
      <w:bookmarkEnd w:id="130"/>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security-txt-expires-zu-weit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Distance of the Expires date from the present</w:t>
      </w:r>
    </w:p>
    <w:p>
      <w:pPr>
        <w:pStyle w:val="Heading2"/>
        <w:keepNext/>
        <w:keepLines/>
        <w:widowControl/>
        <w:spacing w:after="60" w:before="70"/>
      </w:pPr>
      <w:bookmarkStart w:name="check_68a48f3363b1cd933e1908bb1b8f86" w:id="131"/>
      <w:r>
        <w:rPr>
          <w:rFonts w:ascii="DejaVu Sans" w:hAnsi="DejaVu Sans" w:eastAsia="Wolf Report CJK" w:cs="DejaVu Sans"/>
          <w:lang w:val="en-GB" w:eastAsia="en-GB"/>
          <w:b/>
          <w:bCs/>
          <w:color w:val="057357"/>
          <w:sz w:val="20"/>
          <w:szCs w:val="20"/>
        </w:rPr>
        <w:t xml:space="preserve">[+] security-txt-expires-mehrfach · Uniqueness of the Expires field</w:t>
      </w:r>
      <w:bookmarkEnd w:id="131"/>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security-txt-expires-mehrfach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Uniqueness of the Expires field</w:t>
      </w:r>
    </w:p>
    <w:p>
      <w:pPr>
        <w:pStyle w:val="Heading2"/>
        <w:keepNext/>
        <w:keepLines/>
        <w:widowControl/>
        <w:spacing w:after="60" w:before="70"/>
      </w:pPr>
      <w:bookmarkStart w:name="check_91547a6ebeb36abf511ae9827b94c9" w:id="132"/>
      <w:r>
        <w:rPr>
          <w:rFonts w:ascii="DejaVu Sans" w:hAnsi="DejaVu Sans" w:eastAsia="Wolf Report CJK" w:cs="DejaVu Sans"/>
          <w:lang w:val="en-GB" w:eastAsia="en-GB"/>
          <w:b/>
          <w:bCs/>
          <w:color w:val="057357"/>
          <w:sz w:val="20"/>
          <w:szCs w:val="20"/>
        </w:rPr>
        <w:t xml:space="preserve">[+] security-txt-signatur-aufbau · Structure of the signature block as the rules require</w:t>
      </w:r>
      <w:bookmarkEnd w:id="132"/>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security-txt-signatur-aufbau | Rule weighting (not a current negative finding): Flagged | Damage potential: medium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Structure of the signature block as the rules require</w:t>
      </w:r>
    </w:p>
    <w:p>
      <w:pPr>
        <w:pStyle w:val="Heading2"/>
        <w:keepNext/>
        <w:keepLines/>
        <w:widowControl/>
        <w:spacing w:after="60" w:before="70"/>
      </w:pPr>
      <w:bookmarkStart w:name="check_eb0ef8847fbb530a52cde34f6f0af5" w:id="133"/>
      <w:r>
        <w:rPr>
          <w:rFonts w:ascii="DejaVu Sans" w:hAnsi="DejaVu Sans" w:eastAsia="Wolf Report CJK" w:cs="DejaVu Sans"/>
          <w:lang w:val="en-GB" w:eastAsia="en-GB"/>
          <w:b/>
          <w:bCs/>
          <w:color w:val="057357"/>
          <w:sz w:val="20"/>
          <w:szCs w:val="20"/>
        </w:rPr>
        <w:t xml:space="preserve">[+] security-txt-signatur-ohne-canonical · Binding of the signature to this location via the Canonical field</w:t>
      </w:r>
      <w:bookmarkEnd w:id="133"/>
    </w:p>
    <w:p>
      <w:pPr>
        <w:keepNext/>
        <w:keepLines/>
        <w:widowControl/>
        <w:spacing w:after="60" w:before="0"/>
        <w:ind w:left="240"/>
      </w:pPr>
      <w:r>
        <w:rPr>
          <w:rFonts w:ascii="DejaVu Sans" w:hAnsi="DejaVu Sans" w:eastAsia="Wolf Report CJK" w:cs="DejaVu Sans"/>
          <w:lang w:val="en-GB" w:eastAsia="en-GB"/>
          <w:b w:val="false"/>
          <w:bCs w:val="false"/>
          <w:color w:val="595959"/>
          <w:sz w:val="18"/>
          <w:szCs w:val="18"/>
        </w:rPr>
        <w:t xml:space="preserve">Status: passed | ID: security-txt-signatur-ohne-canonical | Rule weighting (not a current negative finding): Info | Damage potential: for information | Weight: 0 points</w:t>
      </w:r>
    </w:p>
    <w:p>
      <w:pPr>
        <w:keepNext w:val="false"/>
        <w:keepLines/>
        <w:widowControl/>
        <w:spacing w:after="60" w:before="0"/>
        <w:ind w:left="240"/>
      </w:pPr>
      <w:r>
        <w:rPr>
          <w:rFonts w:ascii="DejaVu Sans" w:hAnsi="DejaVu Sans" w:eastAsia="Wolf Report CJK" w:cs="DejaVu Sans"/>
          <w:lang w:val="en-GB" w:eastAsia="en-GB"/>
          <w:b w:val="false"/>
          <w:bCs w:val="false"/>
          <w:sz w:val="20"/>
          <w:szCs w:val="20"/>
        </w:rPr>
        <w:t xml:space="preserve">What is checked: Binding of the signature to this location via the Canonical field</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en-GB" w:eastAsia="en-GB"/>
        <w:sz w:val="17"/>
        <w:szCs w:val="17"/>
      </w:rPr>
      <w:t xml:space="preserve">Wolf-Agents.com | e6e4f987-06f1-473d-9a35-0ec5076cf172 | Page </w:t>
    </w:r>
    <w:r>
      <w:rPr>
        <w:rFonts w:ascii="DejaVu Sans" w:hAnsi="DejaVu Sans" w:eastAsia="Wolf Report CJK" w:cs="DejaVu Sans"/>
        <w:lang w:val="en-GB" w:eastAsia="en-GB"/>
        <w:sz w:val="17"/>
        <w:szCs w:val="17"/>
      </w:rPr>
      <w:fldChar w:fldCharType="begin"/>
      <w:instrText xml:space="preserve">PAGE</w:instrText>
      <w:fldChar w:fldCharType="separate"/>
      <w:fldChar w:fldCharType="end"/>
    </w:r>
    <w:r>
      <w:rPr>
        <w:rFonts w:ascii="DejaVu Sans" w:hAnsi="DejaVu Sans" w:eastAsia="Wolf Report CJK" w:cs="DejaVu Sans"/>
        <w:lang w:val="en-GB" w:eastAsia="en-GB"/>
        <w:sz w:val="17"/>
        <w:szCs w:val="17"/>
      </w:rPr>
      <w:t xml:space="preserve">/</w:t>
    </w:r>
    <w:r>
      <w:rPr>
        <w:rFonts w:ascii="DejaVu Sans" w:hAnsi="DejaVu Sans" w:eastAsia="Wolf Report CJK" w:cs="DejaVu Sans"/>
        <w:lang w:val="en-GB" w:eastAsia="en-GB"/>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en-GB" w:eastAsia="en-GB"/>
        <w:b w:val="false"/>
        <w:bCs w:val="false"/>
        <w:color w:val="595959"/>
        <w:sz w:val="16"/>
        <w:szCs w:val="16"/>
      </w:rPr>
      <w:t xml:space="preserve">Technical snapshot within the stated scope; no compliance attestation.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en-GB" w:eastAsia="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rfc-editor.org/rfc/rfc6797"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hyperlink" Target="https://www.bsi.bund.de/SharedDocs/Downloads/DE/BSI/Grundschutz/IT-GS-Kompendium/IT_Grundschutz_Kompendium_Edition2023.pdf?__blob=publicationFile&amp;v=4"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Web Security Check - https://wolf-agents.com/</dc:title>
  <dc:subject>Automated technical analysis - not an audit, not a certification</dc:subject>
  <dc:creator>Wolf-Agents.com</dc:creator>
  <dc:description>Automated technical analysis - not an audit, not a certification</dc:description>
  <cp:lastModifiedBy>Wolf-Agents.com</cp:lastModifiedBy>
  <cp:revision>1</cp:revision>
  <dcterms:created xsi:type="dcterms:W3CDTF">2026-10-06T20:55:43Z</dcterms:created>
  <dcterms:modified xsi:type="dcterms:W3CDTF">2026-10-06T20:55:43Z</dcterms:modified>
</cp:coreProperties>
</file>

<file path=docProps/custom.xml><?xml version="1.0" encoding="utf-8"?>
<Properties xmlns="http://schemas.openxmlformats.org/officeDocument/2006/custom-properties" xmlns:vt="http://schemas.openxmlformats.org/officeDocument/2006/docPropsVTypes"/>
</file>